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96" w:rsidRPr="000D460C" w:rsidRDefault="00603E06" w:rsidP="006401C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pt;margin-top:-34.8pt;width:102.75pt;height:76.5pt;z-index:251658240">
            <v:imagedata r:id="rId5" o:title=""/>
            <w10:wrap type="square" side="right"/>
          </v:shape>
          <o:OLEObject Type="Embed" ProgID="AcroExch.Document.DC" ShapeID="_x0000_s1027" DrawAspect="Content" ObjectID="_1686055976" r:id="rId6"/>
        </w:object>
      </w:r>
    </w:p>
    <w:p w:rsidR="00C72896" w:rsidRPr="000D460C" w:rsidRDefault="00C72896" w:rsidP="006401C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6467C" w:rsidRPr="000D460C" w:rsidRDefault="0066467C" w:rsidP="006401C3">
      <w:pPr>
        <w:jc w:val="center"/>
        <w:rPr>
          <w:rFonts w:cstheme="minorHAnsi"/>
          <w:b/>
          <w:sz w:val="28"/>
          <w:szCs w:val="28"/>
          <w:u w:val="single"/>
        </w:rPr>
      </w:pPr>
      <w:r w:rsidRPr="000D460C">
        <w:rPr>
          <w:rFonts w:cstheme="minorHAnsi"/>
          <w:b/>
          <w:sz w:val="28"/>
          <w:szCs w:val="28"/>
          <w:u w:val="single"/>
        </w:rPr>
        <w:t>Annual Report of the Board of Management of St. Patrick’s NS</w:t>
      </w:r>
    </w:p>
    <w:p w:rsidR="00C72896" w:rsidRPr="000D460C" w:rsidRDefault="00F22354" w:rsidP="006401C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20</w:t>
      </w:r>
      <w:r w:rsidR="00111328">
        <w:rPr>
          <w:rFonts w:cstheme="minorHAnsi"/>
          <w:b/>
          <w:sz w:val="28"/>
          <w:szCs w:val="28"/>
          <w:u w:val="single"/>
        </w:rPr>
        <w:t>20</w:t>
      </w:r>
      <w:r w:rsidR="00D56493">
        <w:rPr>
          <w:rFonts w:cstheme="minorHAnsi"/>
          <w:b/>
          <w:sz w:val="28"/>
          <w:szCs w:val="28"/>
          <w:u w:val="single"/>
        </w:rPr>
        <w:t xml:space="preserve"> - 20</w:t>
      </w:r>
      <w:r w:rsidR="003669D9">
        <w:rPr>
          <w:rFonts w:cstheme="minorHAnsi"/>
          <w:b/>
          <w:sz w:val="28"/>
          <w:szCs w:val="28"/>
          <w:u w:val="single"/>
        </w:rPr>
        <w:t>2</w:t>
      </w:r>
      <w:r w:rsidR="00111328">
        <w:rPr>
          <w:rFonts w:cstheme="minorHAnsi"/>
          <w:b/>
          <w:sz w:val="28"/>
          <w:szCs w:val="28"/>
          <w:u w:val="single"/>
        </w:rPr>
        <w:t>1</w:t>
      </w:r>
    </w:p>
    <w:p w:rsidR="00F95F95" w:rsidRPr="00724950" w:rsidRDefault="001C27EC" w:rsidP="001C27EC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 xml:space="preserve">The Board of Management of </w:t>
      </w:r>
      <w:r w:rsidR="00F95F95" w:rsidRPr="00724950">
        <w:rPr>
          <w:rFonts w:cstheme="minorHAnsi"/>
          <w:sz w:val="24"/>
          <w:szCs w:val="24"/>
        </w:rPr>
        <w:t>St. Patrick’s NS</w:t>
      </w:r>
      <w:r w:rsidRPr="00724950">
        <w:rPr>
          <w:rFonts w:cstheme="minorHAnsi"/>
          <w:sz w:val="24"/>
          <w:szCs w:val="24"/>
        </w:rPr>
        <w:t xml:space="preserve"> consists of </w:t>
      </w:r>
    </w:p>
    <w:p w:rsidR="00F95F95" w:rsidRPr="00724950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Martin McGowan</w:t>
      </w:r>
      <w:r w:rsidR="001C27EC" w:rsidRPr="00724950">
        <w:rPr>
          <w:rFonts w:asciiTheme="minorHAnsi" w:hAnsiTheme="minorHAnsi" w:cstheme="minorHAnsi"/>
        </w:rPr>
        <w:t xml:space="preserve"> (Chairper</w:t>
      </w:r>
      <w:r w:rsidRPr="00724950">
        <w:rPr>
          <w:rFonts w:asciiTheme="minorHAnsi" w:hAnsiTheme="minorHAnsi" w:cstheme="minorHAnsi"/>
        </w:rPr>
        <w:t>son &amp; Bishop’s Representative)</w:t>
      </w:r>
    </w:p>
    <w:p w:rsidR="00F95F95" w:rsidRPr="00724950" w:rsidRDefault="001C27EC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 xml:space="preserve">Fr. </w:t>
      </w:r>
      <w:r w:rsidR="00B47BED" w:rsidRPr="00724950">
        <w:rPr>
          <w:rFonts w:asciiTheme="minorHAnsi" w:hAnsiTheme="minorHAnsi" w:cstheme="minorHAnsi"/>
        </w:rPr>
        <w:t>Frankie Murray</w:t>
      </w:r>
      <w:r w:rsidR="00F22354" w:rsidRPr="00724950">
        <w:rPr>
          <w:rFonts w:asciiTheme="minorHAnsi" w:hAnsiTheme="minorHAnsi" w:cstheme="minorHAnsi"/>
        </w:rPr>
        <w:t xml:space="preserve"> </w:t>
      </w:r>
      <w:r w:rsidR="00F95F95" w:rsidRPr="00724950">
        <w:rPr>
          <w:rFonts w:asciiTheme="minorHAnsi" w:hAnsiTheme="minorHAnsi" w:cstheme="minorHAnsi"/>
        </w:rPr>
        <w:t>(Bishop’s Representative)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Aisling Fee</w:t>
      </w:r>
      <w:r w:rsidR="00F95F95" w:rsidRPr="00724950">
        <w:rPr>
          <w:rFonts w:asciiTheme="minorHAnsi" w:hAnsiTheme="minorHAnsi" w:cstheme="minorHAnsi"/>
        </w:rPr>
        <w:t xml:space="preserve"> (</w:t>
      </w:r>
      <w:r w:rsidR="001C27EC" w:rsidRPr="00724950">
        <w:rPr>
          <w:rFonts w:asciiTheme="minorHAnsi" w:hAnsiTheme="minorHAnsi" w:cstheme="minorHAnsi"/>
        </w:rPr>
        <w:t xml:space="preserve">Parents’ </w:t>
      </w:r>
      <w:r w:rsidR="00F95F95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>epresentative</w:t>
      </w:r>
      <w:r w:rsidRPr="00724950">
        <w:rPr>
          <w:rFonts w:asciiTheme="minorHAnsi" w:hAnsiTheme="minorHAnsi" w:cstheme="minorHAnsi"/>
        </w:rPr>
        <w:t xml:space="preserve"> &amp; Treasurer</w:t>
      </w:r>
      <w:r w:rsidR="00F95F95" w:rsidRPr="00724950">
        <w:rPr>
          <w:rFonts w:asciiTheme="minorHAnsi" w:hAnsiTheme="minorHAnsi" w:cstheme="minorHAnsi"/>
        </w:rPr>
        <w:t>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Pascal Gillard</w:t>
      </w:r>
      <w:r w:rsidR="00F95F95" w:rsidRPr="00724950">
        <w:rPr>
          <w:rFonts w:asciiTheme="minorHAnsi" w:hAnsiTheme="minorHAnsi" w:cstheme="minorHAnsi"/>
        </w:rPr>
        <w:t xml:space="preserve"> (Parents’ Representative &amp; Safety Officer)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Stella Kehoe</w:t>
      </w:r>
      <w:r w:rsidR="001C27EC" w:rsidRPr="00724950">
        <w:rPr>
          <w:rFonts w:asciiTheme="minorHAnsi" w:hAnsiTheme="minorHAnsi" w:cstheme="minorHAnsi"/>
        </w:rPr>
        <w:t xml:space="preserve"> (Community </w:t>
      </w:r>
      <w:r w:rsidR="00F95F95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>epresentative</w:t>
      </w:r>
      <w:r w:rsidR="00F95F95" w:rsidRPr="00724950">
        <w:rPr>
          <w:rFonts w:asciiTheme="minorHAnsi" w:hAnsiTheme="minorHAnsi" w:cstheme="minorHAnsi"/>
        </w:rPr>
        <w:t>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 xml:space="preserve">Enda </w:t>
      </w:r>
      <w:proofErr w:type="spellStart"/>
      <w:r w:rsidR="004D4FCA">
        <w:rPr>
          <w:rFonts w:asciiTheme="minorHAnsi" w:hAnsiTheme="minorHAnsi" w:cstheme="minorHAnsi"/>
        </w:rPr>
        <w:t>M</w:t>
      </w:r>
      <w:r w:rsidRPr="00724950">
        <w:rPr>
          <w:rFonts w:asciiTheme="minorHAnsi" w:hAnsiTheme="minorHAnsi" w:cstheme="minorHAnsi"/>
        </w:rPr>
        <w:t>cGloin</w:t>
      </w:r>
      <w:proofErr w:type="spellEnd"/>
      <w:r w:rsidR="00F95F95" w:rsidRPr="00724950">
        <w:rPr>
          <w:rFonts w:asciiTheme="minorHAnsi" w:hAnsiTheme="minorHAnsi" w:cstheme="minorHAnsi"/>
        </w:rPr>
        <w:t xml:space="preserve"> (Community representative)</w:t>
      </w:r>
    </w:p>
    <w:p w:rsidR="00F95F95" w:rsidRPr="00724950" w:rsidRDefault="003669D9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Louise Brennan</w:t>
      </w:r>
      <w:r w:rsidR="00F95F95" w:rsidRPr="00724950">
        <w:rPr>
          <w:rFonts w:asciiTheme="minorHAnsi" w:hAnsiTheme="minorHAnsi" w:cstheme="minorHAnsi"/>
        </w:rPr>
        <w:t xml:space="preserve"> (</w:t>
      </w:r>
      <w:r w:rsidR="001C27EC" w:rsidRPr="00724950">
        <w:rPr>
          <w:rFonts w:asciiTheme="minorHAnsi" w:hAnsiTheme="minorHAnsi" w:cstheme="minorHAnsi"/>
        </w:rPr>
        <w:t xml:space="preserve">Teachers’ </w:t>
      </w:r>
      <w:r w:rsidR="00F95F95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>epresentative</w:t>
      </w:r>
      <w:r w:rsidR="0022661A" w:rsidRPr="00724950">
        <w:rPr>
          <w:rFonts w:asciiTheme="minorHAnsi" w:hAnsiTheme="minorHAnsi" w:cstheme="minorHAnsi"/>
        </w:rPr>
        <w:t xml:space="preserve"> &amp; </w:t>
      </w:r>
      <w:r w:rsidR="00F95F95" w:rsidRPr="00724950">
        <w:rPr>
          <w:rFonts w:asciiTheme="minorHAnsi" w:hAnsiTheme="minorHAnsi" w:cstheme="minorHAnsi"/>
        </w:rPr>
        <w:t xml:space="preserve">Recording </w:t>
      </w:r>
      <w:r w:rsidR="004D4FCA" w:rsidRPr="00724950">
        <w:rPr>
          <w:rFonts w:asciiTheme="minorHAnsi" w:hAnsiTheme="minorHAnsi" w:cstheme="minorHAnsi"/>
        </w:rPr>
        <w:t>Secretary) *</w:t>
      </w:r>
    </w:p>
    <w:p w:rsidR="001C27EC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24950">
        <w:rPr>
          <w:rFonts w:asciiTheme="minorHAnsi" w:hAnsiTheme="minorHAnsi" w:cstheme="minorHAnsi"/>
        </w:rPr>
        <w:t>Máirín</w:t>
      </w:r>
      <w:proofErr w:type="spellEnd"/>
      <w:r w:rsidRPr="00724950">
        <w:rPr>
          <w:rFonts w:asciiTheme="minorHAnsi" w:hAnsiTheme="minorHAnsi" w:cstheme="minorHAnsi"/>
        </w:rPr>
        <w:t xml:space="preserve"> O’Keeffe (</w:t>
      </w:r>
      <w:r w:rsidR="001C27EC" w:rsidRPr="00724950">
        <w:rPr>
          <w:rFonts w:asciiTheme="minorHAnsi" w:hAnsiTheme="minorHAnsi" w:cstheme="minorHAnsi"/>
        </w:rPr>
        <w:t xml:space="preserve">Teachers’ </w:t>
      </w:r>
      <w:r w:rsidR="00B47BED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 xml:space="preserve">epresentative &amp; </w:t>
      </w:r>
      <w:r w:rsidRPr="00724950">
        <w:rPr>
          <w:rFonts w:asciiTheme="minorHAnsi" w:hAnsiTheme="minorHAnsi" w:cstheme="minorHAnsi"/>
        </w:rPr>
        <w:t>S</w:t>
      </w:r>
      <w:r w:rsidR="001C27EC" w:rsidRPr="00724950">
        <w:rPr>
          <w:rFonts w:asciiTheme="minorHAnsi" w:hAnsiTheme="minorHAnsi" w:cstheme="minorHAnsi"/>
        </w:rPr>
        <w:t>ecretary)</w:t>
      </w:r>
    </w:p>
    <w:p w:rsidR="007817D3" w:rsidRPr="00724950" w:rsidRDefault="007817D3" w:rsidP="007817D3">
      <w:pPr>
        <w:pStyle w:val="ListParagraph"/>
        <w:rPr>
          <w:rFonts w:asciiTheme="minorHAnsi" w:hAnsiTheme="minorHAnsi" w:cstheme="minorHAnsi"/>
        </w:rPr>
      </w:pPr>
    </w:p>
    <w:p w:rsidR="00F95F95" w:rsidRPr="00724950" w:rsidRDefault="00F95F95" w:rsidP="001C27EC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>Meetings</w:t>
      </w:r>
    </w:p>
    <w:p w:rsidR="00CF15E2" w:rsidRDefault="0022661A" w:rsidP="001C27EC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 xml:space="preserve">During this school year, the board </w:t>
      </w:r>
      <w:r w:rsidR="00F95F95" w:rsidRPr="00724950">
        <w:rPr>
          <w:rFonts w:cstheme="minorHAnsi"/>
          <w:sz w:val="24"/>
          <w:szCs w:val="24"/>
        </w:rPr>
        <w:t xml:space="preserve">had scheduled termly meetings in </w:t>
      </w:r>
      <w:r w:rsidR="000A79A5" w:rsidRPr="00724950">
        <w:rPr>
          <w:rFonts w:cstheme="minorHAnsi"/>
          <w:sz w:val="24"/>
          <w:szCs w:val="24"/>
        </w:rPr>
        <w:t>September</w:t>
      </w:r>
      <w:r w:rsidR="00F95F95" w:rsidRPr="00724950">
        <w:rPr>
          <w:rFonts w:cstheme="minorHAnsi"/>
          <w:sz w:val="24"/>
          <w:szCs w:val="24"/>
        </w:rPr>
        <w:t xml:space="preserve">, </w:t>
      </w:r>
      <w:r w:rsidR="00D20FDB">
        <w:rPr>
          <w:rFonts w:cstheme="minorHAnsi"/>
          <w:sz w:val="24"/>
          <w:szCs w:val="24"/>
        </w:rPr>
        <w:t>December</w:t>
      </w:r>
      <w:r w:rsidR="008C3C8D">
        <w:rPr>
          <w:rFonts w:cstheme="minorHAnsi"/>
          <w:sz w:val="24"/>
          <w:szCs w:val="24"/>
        </w:rPr>
        <w:t xml:space="preserve"> January, March, April and June</w:t>
      </w:r>
      <w:r w:rsidR="003669D9" w:rsidRPr="00724950">
        <w:rPr>
          <w:rFonts w:cstheme="minorHAnsi"/>
          <w:sz w:val="24"/>
          <w:szCs w:val="24"/>
        </w:rPr>
        <w:t xml:space="preserve">. </w:t>
      </w:r>
    </w:p>
    <w:p w:rsidR="008C3C8D" w:rsidRPr="00724950" w:rsidRDefault="00F64C54" w:rsidP="001C27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addition, t</w:t>
      </w:r>
      <w:r w:rsidR="008C3C8D">
        <w:rPr>
          <w:rFonts w:cstheme="minorHAnsi"/>
          <w:sz w:val="24"/>
          <w:szCs w:val="24"/>
        </w:rPr>
        <w:t xml:space="preserve">here were 6 exceptional meetings this year, mainly relating to the school building and to </w:t>
      </w:r>
      <w:proofErr w:type="spellStart"/>
      <w:r w:rsidR="008C3C8D">
        <w:rPr>
          <w:rFonts w:cstheme="minorHAnsi"/>
          <w:sz w:val="24"/>
          <w:szCs w:val="24"/>
        </w:rPr>
        <w:t>Covid</w:t>
      </w:r>
      <w:proofErr w:type="spellEnd"/>
      <w:r w:rsidR="008C3C8D">
        <w:rPr>
          <w:rFonts w:cstheme="minorHAnsi"/>
          <w:sz w:val="24"/>
          <w:szCs w:val="24"/>
        </w:rPr>
        <w:t xml:space="preserve">. </w:t>
      </w:r>
    </w:p>
    <w:p w:rsidR="00F95F95" w:rsidRPr="00724950" w:rsidRDefault="00F95F95" w:rsidP="001C27EC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 xml:space="preserve">Policy </w:t>
      </w:r>
    </w:p>
    <w:p w:rsidR="008F66D5" w:rsidRPr="00D20FDB" w:rsidRDefault="008F66D5" w:rsidP="001C27EC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 xml:space="preserve">The following </w:t>
      </w:r>
      <w:r w:rsidR="00824971" w:rsidRPr="00724950">
        <w:rPr>
          <w:rFonts w:cstheme="minorHAnsi"/>
          <w:b/>
          <w:sz w:val="24"/>
          <w:szCs w:val="24"/>
        </w:rPr>
        <w:t xml:space="preserve">organisational </w:t>
      </w:r>
      <w:r w:rsidRPr="00724950">
        <w:rPr>
          <w:rFonts w:cstheme="minorHAnsi"/>
          <w:b/>
          <w:sz w:val="24"/>
          <w:szCs w:val="24"/>
        </w:rPr>
        <w:t>policies</w:t>
      </w:r>
      <w:r w:rsidRPr="00724950">
        <w:rPr>
          <w:rFonts w:cstheme="minorHAnsi"/>
          <w:sz w:val="24"/>
          <w:szCs w:val="24"/>
        </w:rPr>
        <w:t xml:space="preserve"> were reviewed during this school year and</w:t>
      </w:r>
      <w:r w:rsidR="00B47A4C">
        <w:rPr>
          <w:rFonts w:cstheme="minorHAnsi"/>
          <w:sz w:val="24"/>
          <w:szCs w:val="24"/>
        </w:rPr>
        <w:t xml:space="preserve"> those in bold print</w:t>
      </w:r>
      <w:r w:rsidRPr="00724950">
        <w:rPr>
          <w:rFonts w:cstheme="minorHAnsi"/>
          <w:sz w:val="24"/>
          <w:szCs w:val="24"/>
        </w:rPr>
        <w:t xml:space="preserve"> have been </w:t>
      </w:r>
      <w:r w:rsidRPr="00D20FDB">
        <w:rPr>
          <w:rFonts w:cstheme="minorHAnsi"/>
          <w:sz w:val="24"/>
          <w:szCs w:val="24"/>
        </w:rPr>
        <w:t xml:space="preserve">uploaded onto the website. </w:t>
      </w:r>
    </w:p>
    <w:p w:rsidR="00005508" w:rsidRPr="00B47A4C" w:rsidRDefault="00005508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B47A4C">
        <w:rPr>
          <w:rFonts w:asciiTheme="minorHAnsi" w:hAnsiTheme="minorHAnsi" w:cstheme="minorHAnsi"/>
          <w:b/>
          <w:lang w:eastAsia="en-IE"/>
        </w:rPr>
        <w:t>AUP policy</w:t>
      </w:r>
      <w:r w:rsidR="00B47A4C" w:rsidRPr="00B47A4C">
        <w:rPr>
          <w:rFonts w:asciiTheme="minorHAnsi" w:hAnsiTheme="minorHAnsi" w:cstheme="minorHAnsi"/>
          <w:b/>
          <w:lang w:eastAsia="en-IE"/>
        </w:rPr>
        <w:t xml:space="preserve"> (Acceptable Use Policy relates to Internet use)</w:t>
      </w:r>
    </w:p>
    <w:p w:rsidR="00005508" w:rsidRPr="00B47A4C" w:rsidRDefault="00005508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B47A4C">
        <w:rPr>
          <w:rFonts w:asciiTheme="minorHAnsi" w:hAnsiTheme="minorHAnsi" w:cstheme="minorHAnsi"/>
          <w:b/>
          <w:lang w:eastAsia="en-IE"/>
        </w:rPr>
        <w:t>Mobile Phone Policy</w:t>
      </w:r>
    </w:p>
    <w:p w:rsidR="003669D9" w:rsidRPr="00B47A4C" w:rsidRDefault="00603E06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hyperlink r:id="rId7" w:history="1">
        <w:r w:rsidR="003669D9" w:rsidRPr="00B47A4C">
          <w:rPr>
            <w:rFonts w:asciiTheme="minorHAnsi" w:hAnsiTheme="minorHAnsi" w:cstheme="minorHAnsi"/>
            <w:b/>
            <w:bdr w:val="none" w:sz="0" w:space="0" w:color="auto" w:frame="1"/>
            <w:lang w:eastAsia="en-IE"/>
          </w:rPr>
          <w:t>Child Safeguarding Statement 20</w:t>
        </w:r>
        <w:r w:rsidR="00D20FDB" w:rsidRPr="00B47A4C">
          <w:rPr>
            <w:rFonts w:asciiTheme="minorHAnsi" w:hAnsiTheme="minorHAnsi" w:cstheme="minorHAnsi"/>
            <w:b/>
            <w:bdr w:val="none" w:sz="0" w:space="0" w:color="auto" w:frame="1"/>
            <w:lang w:eastAsia="en-IE"/>
          </w:rPr>
          <w:t>20</w:t>
        </w:r>
      </w:hyperlink>
    </w:p>
    <w:p w:rsidR="003669D9" w:rsidRPr="00B47A4C" w:rsidRDefault="00603E06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hyperlink r:id="rId8" w:history="1">
        <w:r w:rsidR="003669D9" w:rsidRPr="00B47A4C">
          <w:rPr>
            <w:rFonts w:asciiTheme="minorHAnsi" w:hAnsiTheme="minorHAnsi" w:cstheme="minorHAnsi"/>
            <w:b/>
            <w:bdr w:val="none" w:sz="0" w:space="0" w:color="auto" w:frame="1"/>
            <w:lang w:eastAsia="en-IE"/>
          </w:rPr>
          <w:t>Anti-bullying 20</w:t>
        </w:r>
        <w:r w:rsidR="00D20FDB" w:rsidRPr="00B47A4C">
          <w:rPr>
            <w:rFonts w:asciiTheme="minorHAnsi" w:hAnsiTheme="minorHAnsi" w:cstheme="minorHAnsi"/>
            <w:b/>
            <w:bdr w:val="none" w:sz="0" w:space="0" w:color="auto" w:frame="1"/>
            <w:lang w:eastAsia="en-IE"/>
          </w:rPr>
          <w:t>20</w:t>
        </w:r>
      </w:hyperlink>
    </w:p>
    <w:p w:rsidR="00D20FDB" w:rsidRPr="00B47A4C" w:rsidRDefault="00D20FDB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B47A4C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 xml:space="preserve">Appendix to Anti-Bullying Policy and Code of </w:t>
      </w:r>
      <w:proofErr w:type="spellStart"/>
      <w:r w:rsidRPr="00B47A4C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>Behaviour</w:t>
      </w:r>
      <w:proofErr w:type="spellEnd"/>
      <w:r w:rsidRPr="00B47A4C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 xml:space="preserve"> – related to </w:t>
      </w:r>
      <w:proofErr w:type="spellStart"/>
      <w:r w:rsidRPr="00B47A4C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>Covid</w:t>
      </w:r>
      <w:proofErr w:type="spellEnd"/>
    </w:p>
    <w:p w:rsidR="00D20FDB" w:rsidRPr="00B47A4C" w:rsidRDefault="00D20FDB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B47A4C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>Admissions Policy and Notice 2020</w:t>
      </w:r>
    </w:p>
    <w:p w:rsidR="00D20FDB" w:rsidRPr="00D20FDB" w:rsidRDefault="00D20FDB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  <w:r w:rsidRPr="00D20FDB">
        <w:rPr>
          <w:rFonts w:asciiTheme="minorHAnsi" w:hAnsiTheme="minorHAnsi" w:cstheme="minorHAnsi"/>
          <w:bdr w:val="none" w:sz="0" w:space="0" w:color="auto" w:frame="1"/>
          <w:lang w:eastAsia="en-IE"/>
        </w:rPr>
        <w:t>Class Allocation Policy</w:t>
      </w:r>
      <w:r w:rsidR="00603E06">
        <w:rPr>
          <w:rFonts w:asciiTheme="minorHAnsi" w:hAnsiTheme="minorHAnsi" w:cstheme="minorHAnsi"/>
          <w:bdr w:val="none" w:sz="0" w:space="0" w:color="auto" w:frame="1"/>
          <w:lang w:eastAsia="en-IE"/>
        </w:rPr>
        <w:t xml:space="preserve"> (relates to staff)</w:t>
      </w:r>
    </w:p>
    <w:p w:rsidR="00D20FDB" w:rsidRPr="00603E06" w:rsidRDefault="00D20FDB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603E06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>Intimate Care Policy</w:t>
      </w:r>
    </w:p>
    <w:p w:rsidR="00B47A4C" w:rsidRPr="00B47A4C" w:rsidRDefault="00B47A4C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color w:val="000000" w:themeColor="text1"/>
          <w:lang w:eastAsia="en-IE"/>
        </w:rPr>
      </w:pPr>
      <w:r w:rsidRPr="00B47A4C">
        <w:rPr>
          <w:rFonts w:asciiTheme="minorHAnsi" w:hAnsiTheme="minorHAnsi" w:cstheme="minorHAnsi"/>
          <w:b/>
          <w:color w:val="000000" w:themeColor="text1"/>
          <w:bdr w:val="none" w:sz="0" w:space="0" w:color="auto" w:frame="1"/>
          <w:lang w:eastAsia="en-IE"/>
        </w:rPr>
        <w:t>Remote learning Policy</w:t>
      </w:r>
    </w:p>
    <w:p w:rsidR="00B47A4C" w:rsidRPr="00B47A4C" w:rsidRDefault="00B47A4C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proofErr w:type="spellStart"/>
      <w:r w:rsidRPr="00B47A4C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>Covid</w:t>
      </w:r>
      <w:proofErr w:type="spellEnd"/>
      <w:r w:rsidRPr="00B47A4C">
        <w:rPr>
          <w:rFonts w:asciiTheme="minorHAnsi" w:hAnsiTheme="minorHAnsi" w:cstheme="minorHAnsi"/>
          <w:b/>
          <w:bdr w:val="none" w:sz="0" w:space="0" w:color="auto" w:frame="1"/>
          <w:lang w:eastAsia="en-IE"/>
        </w:rPr>
        <w:t xml:space="preserve"> Response Plan</w:t>
      </w:r>
    </w:p>
    <w:p w:rsidR="00B47A4C" w:rsidRPr="00603E06" w:rsidRDefault="00B47A4C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603E06">
        <w:rPr>
          <w:rFonts w:asciiTheme="minorHAnsi" w:hAnsiTheme="minorHAnsi" w:cstheme="minorHAnsi"/>
          <w:b/>
          <w:lang w:eastAsia="en-IE"/>
        </w:rPr>
        <w:t>Assessment Policy</w:t>
      </w:r>
    </w:p>
    <w:p w:rsidR="00B47A4C" w:rsidRPr="00603E06" w:rsidRDefault="00B47A4C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  <w:r w:rsidRPr="00603E06">
        <w:rPr>
          <w:rFonts w:asciiTheme="minorHAnsi" w:hAnsiTheme="minorHAnsi" w:cstheme="minorHAnsi"/>
          <w:lang w:eastAsia="en-IE"/>
        </w:rPr>
        <w:t>Grievance Policy</w:t>
      </w:r>
      <w:r w:rsidR="00603E06">
        <w:rPr>
          <w:rFonts w:asciiTheme="minorHAnsi" w:hAnsiTheme="minorHAnsi" w:cstheme="minorHAnsi"/>
          <w:lang w:eastAsia="en-IE"/>
        </w:rPr>
        <w:t xml:space="preserve"> (relates to staff)</w:t>
      </w:r>
    </w:p>
    <w:p w:rsidR="00B47A4C" w:rsidRPr="00603E06" w:rsidRDefault="00B47A4C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603E06">
        <w:rPr>
          <w:rFonts w:asciiTheme="minorHAnsi" w:hAnsiTheme="minorHAnsi" w:cstheme="minorHAnsi"/>
          <w:b/>
          <w:lang w:eastAsia="en-IE"/>
        </w:rPr>
        <w:t>Complaints Procedure</w:t>
      </w:r>
    </w:p>
    <w:p w:rsidR="00B47A4C" w:rsidRPr="00603E06" w:rsidRDefault="00B47A4C" w:rsidP="00005508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b/>
          <w:lang w:eastAsia="en-IE"/>
        </w:rPr>
      </w:pPr>
      <w:r w:rsidRPr="00603E06">
        <w:rPr>
          <w:rFonts w:asciiTheme="minorHAnsi" w:hAnsiTheme="minorHAnsi" w:cstheme="minorHAnsi"/>
          <w:b/>
          <w:lang w:eastAsia="en-IE"/>
        </w:rPr>
        <w:t>Parental Status Communication Policy</w:t>
      </w:r>
    </w:p>
    <w:p w:rsidR="00B47A4C" w:rsidRDefault="00B47A4C" w:rsidP="00B47A4C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  <w:r>
        <w:rPr>
          <w:rFonts w:asciiTheme="minorHAnsi" w:hAnsiTheme="minorHAnsi" w:cstheme="minorHAnsi"/>
          <w:lang w:eastAsia="en-IE"/>
        </w:rPr>
        <w:t>SNA Policy</w:t>
      </w:r>
      <w:r w:rsidR="00603E06">
        <w:rPr>
          <w:rFonts w:asciiTheme="minorHAnsi" w:hAnsiTheme="minorHAnsi" w:cstheme="minorHAnsi"/>
          <w:lang w:eastAsia="en-IE"/>
        </w:rPr>
        <w:t xml:space="preserve"> (relates to staff)</w:t>
      </w:r>
    </w:p>
    <w:p w:rsidR="00B47A4C" w:rsidRPr="00B47A4C" w:rsidRDefault="00B47A4C" w:rsidP="00B47A4C">
      <w:pPr>
        <w:pStyle w:val="ListParagraph"/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</w:p>
    <w:p w:rsidR="00D20FDB" w:rsidRPr="007817D3" w:rsidRDefault="00D20FDB" w:rsidP="00B47A4C">
      <w:pPr>
        <w:shd w:val="clear" w:color="auto" w:fill="FFFFFF"/>
        <w:textAlignment w:val="baseline"/>
        <w:rPr>
          <w:rFonts w:cstheme="minorHAnsi"/>
          <w:b/>
          <w:lang w:eastAsia="en-IE"/>
        </w:rPr>
      </w:pPr>
      <w:r w:rsidRPr="007817D3">
        <w:rPr>
          <w:rFonts w:cstheme="minorHAnsi"/>
          <w:b/>
          <w:lang w:eastAsia="en-IE"/>
        </w:rPr>
        <w:t xml:space="preserve">Statements </w:t>
      </w:r>
      <w:r w:rsidR="00B47A4C" w:rsidRPr="007817D3">
        <w:rPr>
          <w:rFonts w:cstheme="minorHAnsi"/>
          <w:b/>
          <w:lang w:eastAsia="en-IE"/>
        </w:rPr>
        <w:t xml:space="preserve">and policies </w:t>
      </w:r>
      <w:r w:rsidRPr="007817D3">
        <w:rPr>
          <w:rFonts w:cstheme="minorHAnsi"/>
          <w:b/>
          <w:lang w:eastAsia="en-IE"/>
        </w:rPr>
        <w:t>related to the Autism Classes</w:t>
      </w:r>
      <w:r w:rsidR="00B47A4C" w:rsidRPr="007817D3">
        <w:rPr>
          <w:rFonts w:cstheme="minorHAnsi"/>
          <w:b/>
          <w:lang w:eastAsia="en-IE"/>
        </w:rPr>
        <w:t xml:space="preserve"> were reviewed this year</w:t>
      </w:r>
      <w:r w:rsidRPr="007817D3">
        <w:rPr>
          <w:rFonts w:cstheme="minorHAnsi"/>
          <w:b/>
          <w:lang w:eastAsia="en-IE"/>
        </w:rPr>
        <w:t>:</w:t>
      </w:r>
    </w:p>
    <w:p w:rsidR="00D20FDB" w:rsidRPr="00D20FDB" w:rsidRDefault="00D20FDB" w:rsidP="00D20FDB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  <w:r w:rsidRPr="00D20FDB">
        <w:rPr>
          <w:rFonts w:asciiTheme="minorHAnsi" w:hAnsiTheme="minorHAnsi" w:cstheme="minorHAnsi"/>
          <w:lang w:eastAsia="en-IE"/>
        </w:rPr>
        <w:t>Statement for parents</w:t>
      </w:r>
    </w:p>
    <w:p w:rsidR="00D20FDB" w:rsidRPr="00D20FDB" w:rsidRDefault="00D20FDB" w:rsidP="00D20FDB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  <w:r w:rsidRPr="00D20FDB">
        <w:rPr>
          <w:rFonts w:asciiTheme="minorHAnsi" w:hAnsiTheme="minorHAnsi" w:cstheme="minorHAnsi"/>
          <w:lang w:eastAsia="en-IE"/>
        </w:rPr>
        <w:t>Statement for staff</w:t>
      </w:r>
    </w:p>
    <w:p w:rsidR="00D20FDB" w:rsidRDefault="00B47A4C" w:rsidP="00D20FDB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  <w:r>
        <w:rPr>
          <w:rFonts w:asciiTheme="minorHAnsi" w:hAnsiTheme="minorHAnsi" w:cstheme="minorHAnsi"/>
          <w:lang w:eastAsia="en-IE"/>
        </w:rPr>
        <w:t>Protocol</w:t>
      </w:r>
      <w:r w:rsidR="00D20FDB" w:rsidRPr="00D20FDB">
        <w:rPr>
          <w:rFonts w:asciiTheme="minorHAnsi" w:hAnsiTheme="minorHAnsi" w:cstheme="minorHAnsi"/>
          <w:lang w:eastAsia="en-IE"/>
        </w:rPr>
        <w:t xml:space="preserve"> for Bus Escorts</w:t>
      </w:r>
    </w:p>
    <w:p w:rsidR="00B47A4C" w:rsidRPr="00D20FDB" w:rsidRDefault="00B47A4C" w:rsidP="00D20FDB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  <w:r>
        <w:rPr>
          <w:rFonts w:asciiTheme="minorHAnsi" w:hAnsiTheme="minorHAnsi" w:cstheme="minorHAnsi"/>
          <w:lang w:eastAsia="en-IE"/>
        </w:rPr>
        <w:t>Enrolment Policy for ASD classes</w:t>
      </w:r>
    </w:p>
    <w:p w:rsidR="00D20FDB" w:rsidRPr="00D20FDB" w:rsidRDefault="00D20FDB" w:rsidP="00D20FDB">
      <w:pPr>
        <w:pStyle w:val="ListParagraph"/>
        <w:shd w:val="clear" w:color="auto" w:fill="FFFFFF"/>
        <w:textAlignment w:val="baseline"/>
        <w:rPr>
          <w:rFonts w:cstheme="minorHAnsi"/>
          <w:lang w:eastAsia="en-IE"/>
        </w:rPr>
      </w:pPr>
    </w:p>
    <w:p w:rsidR="00005508" w:rsidRPr="00724950" w:rsidRDefault="00005508" w:rsidP="00005508">
      <w:pPr>
        <w:pStyle w:val="ListParagraph"/>
        <w:shd w:val="clear" w:color="auto" w:fill="FFFFFF"/>
        <w:textAlignment w:val="baseline"/>
        <w:rPr>
          <w:rFonts w:asciiTheme="minorHAnsi" w:hAnsiTheme="minorHAnsi" w:cstheme="minorHAnsi"/>
          <w:lang w:eastAsia="en-IE"/>
        </w:rPr>
      </w:pPr>
    </w:p>
    <w:p w:rsidR="002B3457" w:rsidRPr="007817D3" w:rsidRDefault="007817D3" w:rsidP="002B3457">
      <w:pPr>
        <w:rPr>
          <w:rFonts w:cstheme="minorHAnsi"/>
          <w:b/>
          <w:sz w:val="24"/>
          <w:szCs w:val="24"/>
        </w:rPr>
      </w:pPr>
      <w:r w:rsidRPr="007817D3">
        <w:rPr>
          <w:rFonts w:cstheme="minorHAnsi"/>
          <w:b/>
          <w:sz w:val="24"/>
          <w:szCs w:val="24"/>
        </w:rPr>
        <w:t>In terms of</w:t>
      </w:r>
      <w:r w:rsidR="00355146" w:rsidRPr="007817D3">
        <w:rPr>
          <w:rFonts w:cstheme="minorHAnsi"/>
          <w:b/>
          <w:sz w:val="24"/>
          <w:szCs w:val="24"/>
        </w:rPr>
        <w:t xml:space="preserve"> curricular planning</w:t>
      </w:r>
    </w:p>
    <w:p w:rsidR="00824971" w:rsidRPr="00724950" w:rsidRDefault="00355146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724950">
        <w:rPr>
          <w:rFonts w:asciiTheme="minorHAnsi" w:hAnsiTheme="minorHAnsi" w:cstheme="minorHAnsi"/>
          <w:lang w:val="en-IE"/>
        </w:rPr>
        <w:t xml:space="preserve">The school is working to implement the new Oral Language Curriculum </w:t>
      </w:r>
      <w:r w:rsidR="000A79A5" w:rsidRPr="00724950">
        <w:rPr>
          <w:rFonts w:asciiTheme="minorHAnsi" w:hAnsiTheme="minorHAnsi" w:cstheme="minorHAnsi"/>
          <w:lang w:val="en-IE"/>
        </w:rPr>
        <w:t xml:space="preserve">in Irish and English. </w:t>
      </w:r>
      <w:r w:rsidR="00603E06">
        <w:rPr>
          <w:rFonts w:asciiTheme="minorHAnsi" w:hAnsiTheme="minorHAnsi" w:cstheme="minorHAnsi"/>
          <w:lang w:val="en-IE"/>
        </w:rPr>
        <w:t>We have changed</w:t>
      </w:r>
      <w:r w:rsidR="00B47A4C">
        <w:rPr>
          <w:rFonts w:asciiTheme="minorHAnsi" w:hAnsiTheme="minorHAnsi" w:cstheme="minorHAnsi"/>
          <w:lang w:val="en-IE"/>
        </w:rPr>
        <w:t xml:space="preserve"> the English scheme in use throughout the school. </w:t>
      </w:r>
      <w:r w:rsidR="00005508" w:rsidRPr="00724950">
        <w:rPr>
          <w:rFonts w:asciiTheme="minorHAnsi" w:hAnsiTheme="minorHAnsi" w:cstheme="minorHAnsi"/>
          <w:lang w:val="en-IE"/>
        </w:rPr>
        <w:t xml:space="preserve"> </w:t>
      </w:r>
    </w:p>
    <w:p w:rsidR="00E95881" w:rsidRDefault="00B47A4C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We have updated our Geography Plan</w:t>
      </w:r>
      <w:r w:rsidR="007817D3">
        <w:rPr>
          <w:rFonts w:asciiTheme="minorHAnsi" w:hAnsiTheme="minorHAnsi" w:cstheme="minorHAnsi"/>
          <w:lang w:val="en-IE"/>
        </w:rPr>
        <w:t>.</w:t>
      </w:r>
    </w:p>
    <w:p w:rsidR="00B47A4C" w:rsidRDefault="00B47A4C" w:rsidP="00B47A4C">
      <w:pPr>
        <w:rPr>
          <w:rFonts w:cstheme="minorHAnsi"/>
        </w:rPr>
      </w:pPr>
    </w:p>
    <w:p w:rsidR="00B47A4C" w:rsidRPr="007817D3" w:rsidRDefault="00B47A4C" w:rsidP="00B47A4C">
      <w:pPr>
        <w:rPr>
          <w:rFonts w:cstheme="minorHAnsi"/>
          <w:b/>
        </w:rPr>
      </w:pPr>
      <w:r w:rsidRPr="007817D3">
        <w:rPr>
          <w:rFonts w:cstheme="minorHAnsi"/>
          <w:b/>
        </w:rPr>
        <w:t>Other</w:t>
      </w:r>
    </w:p>
    <w:p w:rsidR="00860018" w:rsidRPr="007817D3" w:rsidRDefault="00860018" w:rsidP="008600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817D3">
        <w:rPr>
          <w:rFonts w:asciiTheme="minorHAnsi" w:hAnsiTheme="minorHAnsi" w:cstheme="minorHAnsi"/>
        </w:rPr>
        <w:t>Great work was done this year in upskilling pupils and teachers to facilitate remote teaching and learning</w:t>
      </w:r>
      <w:r w:rsidR="007817D3">
        <w:rPr>
          <w:rFonts w:asciiTheme="minorHAnsi" w:hAnsiTheme="minorHAnsi" w:cstheme="minorHAnsi"/>
        </w:rPr>
        <w:t>.</w:t>
      </w:r>
    </w:p>
    <w:p w:rsidR="00860018" w:rsidRPr="007817D3" w:rsidRDefault="00860018" w:rsidP="008600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817D3">
        <w:rPr>
          <w:rFonts w:asciiTheme="minorHAnsi" w:hAnsiTheme="minorHAnsi" w:cstheme="minorHAnsi"/>
        </w:rPr>
        <w:t xml:space="preserve">School Self Evaluation was replaced by planning and implementation of reopening schools after </w:t>
      </w:r>
      <w:proofErr w:type="spellStart"/>
      <w:r w:rsidRPr="007817D3">
        <w:rPr>
          <w:rFonts w:asciiTheme="minorHAnsi" w:hAnsiTheme="minorHAnsi" w:cstheme="minorHAnsi"/>
        </w:rPr>
        <w:t>Covid</w:t>
      </w:r>
      <w:proofErr w:type="spellEnd"/>
      <w:r w:rsidRPr="007817D3">
        <w:rPr>
          <w:rFonts w:asciiTheme="minorHAnsi" w:hAnsiTheme="minorHAnsi" w:cstheme="minorHAnsi"/>
        </w:rPr>
        <w:t xml:space="preserve"> and planning and implementation of </w:t>
      </w:r>
      <w:r w:rsidR="007817D3">
        <w:rPr>
          <w:rFonts w:asciiTheme="minorHAnsi" w:hAnsiTheme="minorHAnsi" w:cstheme="minorHAnsi"/>
        </w:rPr>
        <w:t xml:space="preserve">remote learning. </w:t>
      </w:r>
    </w:p>
    <w:p w:rsidR="00B47A4C" w:rsidRPr="00B47A4C" w:rsidRDefault="00B47A4C" w:rsidP="00B47A4C">
      <w:pPr>
        <w:rPr>
          <w:rFonts w:cstheme="minorHAnsi"/>
        </w:rPr>
      </w:pPr>
    </w:p>
    <w:p w:rsidR="00F95F95" w:rsidRPr="00724950" w:rsidRDefault="00F95F95" w:rsidP="008F66D5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>Maintenance</w:t>
      </w:r>
      <w:r w:rsidR="0066467C" w:rsidRPr="00724950">
        <w:rPr>
          <w:rFonts w:cstheme="minorHAnsi"/>
          <w:b/>
          <w:sz w:val="24"/>
          <w:szCs w:val="24"/>
        </w:rPr>
        <w:t xml:space="preserve"> </w:t>
      </w:r>
    </w:p>
    <w:p w:rsidR="0066467C" w:rsidRPr="00724950" w:rsidRDefault="00860018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extension of the school is now complete except for some outstanding paint work, plastering of exterior wall, new path and snag list. </w:t>
      </w:r>
    </w:p>
    <w:p w:rsidR="006401C3" w:rsidRPr="00724950" w:rsidRDefault="006401C3" w:rsidP="006401C3">
      <w:pPr>
        <w:pStyle w:val="ListParagraph"/>
        <w:rPr>
          <w:rFonts w:asciiTheme="minorHAnsi" w:hAnsiTheme="minorHAnsi" w:cstheme="minorHAnsi"/>
        </w:rPr>
      </w:pPr>
    </w:p>
    <w:p w:rsidR="006401C3" w:rsidRPr="00603E06" w:rsidRDefault="006401C3" w:rsidP="006401C3">
      <w:pPr>
        <w:rPr>
          <w:rFonts w:cstheme="minorHAnsi"/>
          <w:b/>
          <w:sz w:val="24"/>
          <w:szCs w:val="24"/>
        </w:rPr>
      </w:pPr>
      <w:r w:rsidRPr="00603E06">
        <w:rPr>
          <w:rFonts w:cstheme="minorHAnsi"/>
          <w:b/>
          <w:sz w:val="24"/>
          <w:szCs w:val="24"/>
        </w:rPr>
        <w:t>Resources</w:t>
      </w:r>
    </w:p>
    <w:p w:rsidR="0042635D" w:rsidRPr="00603E06" w:rsidRDefault="00860018" w:rsidP="008600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03E06">
        <w:rPr>
          <w:rFonts w:asciiTheme="minorHAnsi" w:hAnsiTheme="minorHAnsi" w:cstheme="minorHAnsi"/>
        </w:rPr>
        <w:t>The board invested additional money in the build, mainly to provide for additional outdoor facilities and landscaping around the school.</w:t>
      </w:r>
    </w:p>
    <w:p w:rsidR="00860018" w:rsidRPr="00860018" w:rsidRDefault="00860018" w:rsidP="00860018">
      <w:pPr>
        <w:rPr>
          <w:rFonts w:cstheme="minorHAnsi"/>
        </w:rPr>
      </w:pPr>
      <w:bookmarkStart w:id="0" w:name="_GoBack"/>
      <w:bookmarkEnd w:id="0"/>
    </w:p>
    <w:p w:rsidR="006401C3" w:rsidRPr="00724950" w:rsidRDefault="006401C3" w:rsidP="006401C3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>Other</w:t>
      </w:r>
    </w:p>
    <w:p w:rsidR="00403A43" w:rsidRDefault="00860018" w:rsidP="006401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school reopened in September, having been closed since March 12</w:t>
      </w:r>
      <w:r w:rsidRPr="0086001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2020. Unfortunately</w:t>
      </w:r>
      <w:r w:rsidR="00403A4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schools were closed again after Christmas</w:t>
      </w:r>
      <w:r w:rsidR="00403A43">
        <w:rPr>
          <w:rFonts w:cstheme="minorHAnsi"/>
          <w:sz w:val="24"/>
          <w:szCs w:val="24"/>
        </w:rPr>
        <w:t xml:space="preserve"> until a phased reopening beginning on February 22</w:t>
      </w:r>
      <w:r w:rsidR="00403A43" w:rsidRPr="00403A43">
        <w:rPr>
          <w:rFonts w:cstheme="minorHAnsi"/>
          <w:sz w:val="24"/>
          <w:szCs w:val="24"/>
          <w:vertAlign w:val="superscript"/>
        </w:rPr>
        <w:t>nd</w:t>
      </w:r>
      <w:r w:rsidR="00403A43">
        <w:rPr>
          <w:rFonts w:cstheme="minorHAnsi"/>
          <w:sz w:val="24"/>
          <w:szCs w:val="24"/>
        </w:rPr>
        <w:t xml:space="preserve"> with the </w:t>
      </w:r>
      <w:proofErr w:type="spellStart"/>
      <w:r w:rsidR="00403A43">
        <w:rPr>
          <w:rFonts w:cstheme="minorHAnsi"/>
          <w:sz w:val="24"/>
          <w:szCs w:val="24"/>
        </w:rPr>
        <w:t>Cairde</w:t>
      </w:r>
      <w:proofErr w:type="spellEnd"/>
      <w:r w:rsidR="00403A43">
        <w:rPr>
          <w:rFonts w:cstheme="minorHAnsi"/>
          <w:sz w:val="24"/>
          <w:szCs w:val="24"/>
        </w:rPr>
        <w:t xml:space="preserve"> and </w:t>
      </w:r>
      <w:proofErr w:type="spellStart"/>
      <w:r w:rsidR="00403A43">
        <w:rPr>
          <w:rFonts w:cstheme="minorHAnsi"/>
          <w:sz w:val="24"/>
          <w:szCs w:val="24"/>
        </w:rPr>
        <w:t>Laochra</w:t>
      </w:r>
      <w:proofErr w:type="spellEnd"/>
      <w:r w:rsidR="00403A43">
        <w:rPr>
          <w:rFonts w:cstheme="minorHAnsi"/>
          <w:sz w:val="24"/>
          <w:szCs w:val="24"/>
        </w:rPr>
        <w:t xml:space="preserve"> classes, followed 2 weeks later by the Junior classes and finally the senior classes on March 15</w:t>
      </w:r>
      <w:r w:rsidR="00403A43" w:rsidRPr="00403A43">
        <w:rPr>
          <w:rFonts w:cstheme="minorHAnsi"/>
          <w:sz w:val="24"/>
          <w:szCs w:val="24"/>
          <w:vertAlign w:val="superscript"/>
        </w:rPr>
        <w:t>th</w:t>
      </w:r>
      <w:r w:rsidR="00403A43">
        <w:rPr>
          <w:rFonts w:cstheme="minorHAnsi"/>
          <w:sz w:val="24"/>
          <w:szCs w:val="24"/>
        </w:rPr>
        <w:t xml:space="preserve">. Despite an outbreak in the locality after Easter, our school has remained open. </w:t>
      </w:r>
    </w:p>
    <w:p w:rsidR="0042635D" w:rsidRDefault="00403A43" w:rsidP="006401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our great joy, when the pupils from </w:t>
      </w:r>
      <w:proofErr w:type="spellStart"/>
      <w:r>
        <w:rPr>
          <w:rFonts w:cstheme="minorHAnsi"/>
          <w:sz w:val="24"/>
          <w:szCs w:val="24"/>
        </w:rPr>
        <w:t>Cairde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Laochra</w:t>
      </w:r>
      <w:proofErr w:type="spellEnd"/>
      <w:r>
        <w:rPr>
          <w:rFonts w:cstheme="minorHAnsi"/>
          <w:sz w:val="24"/>
          <w:szCs w:val="24"/>
        </w:rPr>
        <w:t xml:space="preserve"> came back in February, the extension was completed and they were able to return to their new classrooms. </w:t>
      </w:r>
    </w:p>
    <w:p w:rsidR="00403A43" w:rsidRPr="00724950" w:rsidRDefault="00403A43" w:rsidP="006401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Much of the work of the Board this year lay in managing the build and also in preparing the school to reopen following the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outbreaks. </w:t>
      </w:r>
    </w:p>
    <w:p w:rsidR="00E95881" w:rsidRDefault="00403A43" w:rsidP="00E958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Parents’ Association elected a new committee at the end of the school year. </w:t>
      </w:r>
      <w:r w:rsidR="00E95881" w:rsidRPr="00724950">
        <w:rPr>
          <w:rFonts w:cstheme="minorHAnsi"/>
          <w:sz w:val="24"/>
          <w:szCs w:val="24"/>
        </w:rPr>
        <w:t>We also wish to acknowledge the</w:t>
      </w:r>
      <w:r>
        <w:rPr>
          <w:rFonts w:cstheme="minorHAnsi"/>
          <w:sz w:val="24"/>
          <w:szCs w:val="24"/>
        </w:rPr>
        <w:t xml:space="preserve"> outgoing committee</w:t>
      </w:r>
      <w:r w:rsidR="00E95881" w:rsidRPr="00724950">
        <w:rPr>
          <w:rFonts w:cstheme="minorHAnsi"/>
          <w:sz w:val="24"/>
          <w:szCs w:val="24"/>
        </w:rPr>
        <w:t xml:space="preserve"> Parents’ Association who</w:t>
      </w:r>
      <w:r>
        <w:rPr>
          <w:rFonts w:cstheme="minorHAnsi"/>
          <w:sz w:val="24"/>
          <w:szCs w:val="24"/>
        </w:rPr>
        <w:t xml:space="preserve"> have been such a support to the whole school community over the past few years. They have provided fun family events as well as raising much needed funds for the school. </w:t>
      </w:r>
    </w:p>
    <w:p w:rsidR="00403A43" w:rsidRPr="00724950" w:rsidRDefault="00403A43" w:rsidP="00E958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were instrumental in setting up the </w:t>
      </w:r>
      <w:proofErr w:type="spellStart"/>
      <w:r>
        <w:rPr>
          <w:rFonts w:cstheme="minorHAnsi"/>
          <w:sz w:val="24"/>
          <w:szCs w:val="24"/>
        </w:rPr>
        <w:t>GoFundMe</w:t>
      </w:r>
      <w:proofErr w:type="spellEnd"/>
      <w:r>
        <w:rPr>
          <w:rFonts w:cstheme="minorHAnsi"/>
          <w:sz w:val="24"/>
          <w:szCs w:val="24"/>
        </w:rPr>
        <w:t xml:space="preserve"> for the new building which raised over €19000. This allowed us to provide additional facilities for the children including a sensory garden, a kitchen, a basketbal</w:t>
      </w:r>
      <w:r w:rsidR="004D4FCA">
        <w:rPr>
          <w:rFonts w:cstheme="minorHAnsi"/>
          <w:sz w:val="24"/>
          <w:szCs w:val="24"/>
        </w:rPr>
        <w:t>l court and outdoor furniture (</w:t>
      </w:r>
      <w:r>
        <w:rPr>
          <w:rFonts w:cstheme="minorHAnsi"/>
          <w:sz w:val="24"/>
          <w:szCs w:val="24"/>
        </w:rPr>
        <w:t xml:space="preserve">on order). </w:t>
      </w:r>
    </w:p>
    <w:p w:rsidR="004D4FCA" w:rsidRDefault="0042635D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>As always, t</w:t>
      </w:r>
      <w:r w:rsidR="006401C3" w:rsidRPr="00724950">
        <w:rPr>
          <w:rFonts w:cstheme="minorHAnsi"/>
          <w:sz w:val="24"/>
          <w:szCs w:val="24"/>
        </w:rPr>
        <w:t>he Board would lik</w:t>
      </w:r>
      <w:r w:rsidR="00487696" w:rsidRPr="00724950">
        <w:rPr>
          <w:rFonts w:cstheme="minorHAnsi"/>
          <w:sz w:val="24"/>
          <w:szCs w:val="24"/>
        </w:rPr>
        <w:t xml:space="preserve">e to thank the school community </w:t>
      </w:r>
      <w:r w:rsidR="006401C3" w:rsidRPr="00724950">
        <w:rPr>
          <w:rFonts w:cstheme="minorHAnsi"/>
          <w:sz w:val="24"/>
          <w:szCs w:val="24"/>
        </w:rPr>
        <w:t xml:space="preserve">for its support during </w:t>
      </w:r>
      <w:r w:rsidR="008C1349" w:rsidRPr="00724950">
        <w:rPr>
          <w:rFonts w:cstheme="minorHAnsi"/>
          <w:sz w:val="24"/>
          <w:szCs w:val="24"/>
        </w:rPr>
        <w:t>this school</w:t>
      </w:r>
      <w:r w:rsidR="00DC68C6" w:rsidRPr="00724950">
        <w:rPr>
          <w:rFonts w:cstheme="minorHAnsi"/>
          <w:sz w:val="24"/>
          <w:szCs w:val="24"/>
        </w:rPr>
        <w:t xml:space="preserve"> year</w:t>
      </w:r>
      <w:r w:rsidR="00500B3F" w:rsidRPr="00724950">
        <w:rPr>
          <w:rFonts w:cstheme="minorHAnsi"/>
          <w:sz w:val="24"/>
          <w:szCs w:val="24"/>
        </w:rPr>
        <w:t>,</w:t>
      </w:r>
      <w:r w:rsidR="00DC68C6" w:rsidRPr="00724950">
        <w:rPr>
          <w:rFonts w:cstheme="minorHAnsi"/>
          <w:sz w:val="24"/>
          <w:szCs w:val="24"/>
        </w:rPr>
        <w:t xml:space="preserve"> particularly during the extended school closure</w:t>
      </w:r>
      <w:r w:rsidR="004D4FCA">
        <w:rPr>
          <w:rFonts w:cstheme="minorHAnsi"/>
          <w:sz w:val="24"/>
          <w:szCs w:val="24"/>
        </w:rPr>
        <w:t xml:space="preserve"> and again during the outbreak of </w:t>
      </w:r>
      <w:proofErr w:type="spellStart"/>
      <w:r w:rsidR="004D4FCA">
        <w:rPr>
          <w:rFonts w:cstheme="minorHAnsi"/>
          <w:sz w:val="24"/>
          <w:szCs w:val="24"/>
        </w:rPr>
        <w:t>Covid</w:t>
      </w:r>
      <w:proofErr w:type="spellEnd"/>
      <w:r w:rsidR="004D4FCA">
        <w:rPr>
          <w:rFonts w:cstheme="minorHAnsi"/>
          <w:sz w:val="24"/>
          <w:szCs w:val="24"/>
        </w:rPr>
        <w:t xml:space="preserve"> after Easter</w:t>
      </w:r>
      <w:r w:rsidR="00DC68C6" w:rsidRPr="00724950">
        <w:rPr>
          <w:rFonts w:cstheme="minorHAnsi"/>
          <w:sz w:val="24"/>
          <w:szCs w:val="24"/>
        </w:rPr>
        <w:t xml:space="preserve">. </w:t>
      </w:r>
    </w:p>
    <w:p w:rsidR="004D4FCA" w:rsidRDefault="004D4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wish to thank the </w:t>
      </w:r>
      <w:r w:rsidR="00DC68C6" w:rsidRPr="00724950">
        <w:rPr>
          <w:rFonts w:cstheme="minorHAnsi"/>
          <w:sz w:val="24"/>
          <w:szCs w:val="24"/>
        </w:rPr>
        <w:t>staff for the work they did to ensure continued teaching and le</w:t>
      </w:r>
      <w:r w:rsidR="00500B3F" w:rsidRPr="0072495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rning when the school was shut as well as for the way in which they upskilled themselves during the summer of 2020 in preparation for remote teaching. </w:t>
      </w:r>
    </w:p>
    <w:p w:rsidR="00E95881" w:rsidRDefault="00500B3F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sz w:val="24"/>
          <w:szCs w:val="24"/>
        </w:rPr>
        <w:t>We want to thank the parents who worked so hard, in challenging circumstances, to home-school their children.</w:t>
      </w:r>
      <w:r w:rsidR="00E95881" w:rsidRPr="00724950">
        <w:rPr>
          <w:rFonts w:cstheme="minorHAnsi"/>
          <w:b/>
          <w:sz w:val="24"/>
          <w:szCs w:val="24"/>
        </w:rPr>
        <w:t xml:space="preserve"> </w:t>
      </w:r>
    </w:p>
    <w:p w:rsidR="004D4FCA" w:rsidRPr="004D4FCA" w:rsidRDefault="004D4FCA">
      <w:pPr>
        <w:rPr>
          <w:rFonts w:cstheme="minorHAnsi"/>
          <w:sz w:val="24"/>
          <w:szCs w:val="24"/>
        </w:rPr>
      </w:pPr>
      <w:r w:rsidRPr="004D4FCA">
        <w:rPr>
          <w:rFonts w:cstheme="minorHAnsi"/>
          <w:sz w:val="24"/>
          <w:szCs w:val="24"/>
        </w:rPr>
        <w:t xml:space="preserve">It is our profound hope that the 2021 – 22 school year will see no further closures due to </w:t>
      </w:r>
      <w:proofErr w:type="spellStart"/>
      <w:r w:rsidRPr="004D4FCA">
        <w:rPr>
          <w:rFonts w:cstheme="minorHAnsi"/>
          <w:sz w:val="24"/>
          <w:szCs w:val="24"/>
        </w:rPr>
        <w:t>Covid</w:t>
      </w:r>
      <w:proofErr w:type="spellEnd"/>
      <w:r w:rsidRPr="004D4FCA">
        <w:rPr>
          <w:rFonts w:cstheme="minorHAnsi"/>
          <w:sz w:val="24"/>
          <w:szCs w:val="24"/>
        </w:rPr>
        <w:t xml:space="preserve">. </w:t>
      </w:r>
    </w:p>
    <w:p w:rsidR="00C72896" w:rsidRPr="00724950" w:rsidRDefault="00C72896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24950">
        <w:rPr>
          <w:rFonts w:cstheme="minorHAnsi"/>
          <w:b/>
          <w:sz w:val="24"/>
          <w:szCs w:val="24"/>
        </w:rPr>
        <w:t xml:space="preserve">                            </w:t>
      </w:r>
      <w:r w:rsidRPr="00724950">
        <w:rPr>
          <w:rFonts w:cstheme="minorHAnsi"/>
          <w:b/>
          <w:sz w:val="24"/>
          <w:szCs w:val="24"/>
        </w:rPr>
        <w:t xml:space="preserve"> </w:t>
      </w:r>
      <w:r w:rsidR="004D4FCA">
        <w:rPr>
          <w:rFonts w:cstheme="minorHAnsi"/>
          <w:b/>
          <w:sz w:val="24"/>
          <w:szCs w:val="24"/>
        </w:rPr>
        <w:t>June 2021</w:t>
      </w:r>
    </w:p>
    <w:sectPr w:rsidR="00C72896" w:rsidRPr="00724950" w:rsidSect="006401C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69"/>
    <w:multiLevelType w:val="hybridMultilevel"/>
    <w:tmpl w:val="BA8C1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115"/>
    <w:multiLevelType w:val="hybridMultilevel"/>
    <w:tmpl w:val="7EC4C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7C6"/>
    <w:multiLevelType w:val="hybridMultilevel"/>
    <w:tmpl w:val="35C8C7E0"/>
    <w:lvl w:ilvl="0" w:tplc="89F6245C">
      <w:start w:val="9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4AA242A"/>
    <w:multiLevelType w:val="hybridMultilevel"/>
    <w:tmpl w:val="318C31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4C3A"/>
    <w:multiLevelType w:val="hybridMultilevel"/>
    <w:tmpl w:val="A7CE1E2E"/>
    <w:lvl w:ilvl="0" w:tplc="804C43B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A27DB"/>
    <w:multiLevelType w:val="hybridMultilevel"/>
    <w:tmpl w:val="8300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4DEF"/>
    <w:multiLevelType w:val="hybridMultilevel"/>
    <w:tmpl w:val="0094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6"/>
    <w:rsid w:val="00004F15"/>
    <w:rsid w:val="00005508"/>
    <w:rsid w:val="000A16A0"/>
    <w:rsid w:val="000A79A5"/>
    <w:rsid w:val="000D460C"/>
    <w:rsid w:val="00111328"/>
    <w:rsid w:val="0013623B"/>
    <w:rsid w:val="001C27EC"/>
    <w:rsid w:val="001C71EA"/>
    <w:rsid w:val="001E739F"/>
    <w:rsid w:val="0022661A"/>
    <w:rsid w:val="002949A1"/>
    <w:rsid w:val="002B3457"/>
    <w:rsid w:val="00355146"/>
    <w:rsid w:val="003669D9"/>
    <w:rsid w:val="00394C5A"/>
    <w:rsid w:val="003C3000"/>
    <w:rsid w:val="0040173D"/>
    <w:rsid w:val="00403A43"/>
    <w:rsid w:val="00420F17"/>
    <w:rsid w:val="0042635D"/>
    <w:rsid w:val="00433B86"/>
    <w:rsid w:val="004748AA"/>
    <w:rsid w:val="0047580F"/>
    <w:rsid w:val="00487696"/>
    <w:rsid w:val="004D4FCA"/>
    <w:rsid w:val="00500B3F"/>
    <w:rsid w:val="0057601E"/>
    <w:rsid w:val="00603E06"/>
    <w:rsid w:val="006401C3"/>
    <w:rsid w:val="0066467C"/>
    <w:rsid w:val="006A2B08"/>
    <w:rsid w:val="006F40CC"/>
    <w:rsid w:val="00724950"/>
    <w:rsid w:val="007817D3"/>
    <w:rsid w:val="007F23DF"/>
    <w:rsid w:val="00806F30"/>
    <w:rsid w:val="00824971"/>
    <w:rsid w:val="00860018"/>
    <w:rsid w:val="008C1349"/>
    <w:rsid w:val="008C3C8D"/>
    <w:rsid w:val="008F66D5"/>
    <w:rsid w:val="00966354"/>
    <w:rsid w:val="009D02FA"/>
    <w:rsid w:val="009D6E4C"/>
    <w:rsid w:val="00AE03ED"/>
    <w:rsid w:val="00B47A4C"/>
    <w:rsid w:val="00B47BED"/>
    <w:rsid w:val="00B603BC"/>
    <w:rsid w:val="00B85000"/>
    <w:rsid w:val="00C51107"/>
    <w:rsid w:val="00C72896"/>
    <w:rsid w:val="00CC463C"/>
    <w:rsid w:val="00CE36E9"/>
    <w:rsid w:val="00CF15E2"/>
    <w:rsid w:val="00D20FDB"/>
    <w:rsid w:val="00D34CBD"/>
    <w:rsid w:val="00D5268D"/>
    <w:rsid w:val="00D56493"/>
    <w:rsid w:val="00DC68C6"/>
    <w:rsid w:val="00E54DD0"/>
    <w:rsid w:val="00E95881"/>
    <w:rsid w:val="00F22354"/>
    <w:rsid w:val="00F64C54"/>
    <w:rsid w:val="00F95F95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55A265"/>
  <w15:docId w15:val="{E23B9EDB-5FCF-40BA-BA4E-2654533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F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F1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atricksnsdrumshanbo.scoilnet.ie/blog/files/2019/09/Anti-bullying-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patricksnsdrumshanbo.scoilnet.ie/blog/files/2019/09/Child-Safeguarding-Statement-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Mairin O'Keeffe</dc:creator>
  <cp:lastModifiedBy>user</cp:lastModifiedBy>
  <cp:revision>13</cp:revision>
  <cp:lastPrinted>2021-06-24T15:04:00Z</cp:lastPrinted>
  <dcterms:created xsi:type="dcterms:W3CDTF">2018-06-27T11:25:00Z</dcterms:created>
  <dcterms:modified xsi:type="dcterms:W3CDTF">2021-06-24T15:06:00Z</dcterms:modified>
</cp:coreProperties>
</file>