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2F" w:rsidRPr="005423CB" w:rsidRDefault="00AC78AC" w:rsidP="00EB3B6F">
      <w:pPr>
        <w:spacing w:after="0" w:line="240" w:lineRule="auto"/>
        <w:ind w:right="-46"/>
        <w:rPr>
          <w:rFonts w:cs="Times New Roman"/>
          <w:sz w:val="52"/>
          <w:szCs w:val="52"/>
        </w:rPr>
      </w:pPr>
      <w:r>
        <w:rPr>
          <w:rFonts w:cs="Times New Roman"/>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Exch.Document.DC" ShapeID="_x0000_s1027" DrawAspect="Content" ObjectID="_1704026363" r:id="rId9"/>
        </w:object>
      </w:r>
      <w:r w:rsidR="00705A2F" w:rsidRPr="005423CB">
        <w:rPr>
          <w:rFonts w:cs="Times New Roman"/>
          <w:sz w:val="52"/>
          <w:szCs w:val="52"/>
        </w:rPr>
        <w:t>St. Patrick’s N.S.</w:t>
      </w: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Drumshanbo,</w:t>
      </w: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Co. Leitrim.</w:t>
      </w:r>
    </w:p>
    <w:p w:rsidR="00705A2F" w:rsidRPr="005423CB" w:rsidRDefault="00705A2F" w:rsidP="00EB3B6F">
      <w:pPr>
        <w:spacing w:after="0" w:line="240" w:lineRule="auto"/>
        <w:ind w:right="-46"/>
        <w:rPr>
          <w:rFonts w:cs="Times New Roman"/>
          <w:sz w:val="52"/>
          <w:szCs w:val="52"/>
        </w:rPr>
      </w:pPr>
    </w:p>
    <w:p w:rsidR="00705A2F" w:rsidRPr="005423CB" w:rsidRDefault="00705A2F" w:rsidP="00EB3B6F">
      <w:pPr>
        <w:spacing w:after="0" w:line="240" w:lineRule="auto"/>
        <w:ind w:right="-46"/>
        <w:rPr>
          <w:rFonts w:cs="Times New Roman"/>
          <w:sz w:val="52"/>
          <w:szCs w:val="52"/>
        </w:rPr>
      </w:pPr>
      <w:r w:rsidRPr="005423CB">
        <w:rPr>
          <w:rFonts w:cs="Times New Roman"/>
          <w:sz w:val="52"/>
          <w:szCs w:val="52"/>
        </w:rPr>
        <w:t>Roll No: 19423J</w:t>
      </w:r>
    </w:p>
    <w:p w:rsidR="00705A2F" w:rsidRPr="005423CB" w:rsidRDefault="00705A2F" w:rsidP="00EB3B6F">
      <w:pPr>
        <w:spacing w:after="0" w:line="240" w:lineRule="auto"/>
        <w:ind w:right="-46"/>
        <w:rPr>
          <w:rFonts w:cs="Times New Roman"/>
          <w:sz w:val="52"/>
          <w:szCs w:val="52"/>
        </w:rPr>
      </w:pPr>
    </w:p>
    <w:p w:rsidR="00705A2F" w:rsidRPr="005423CB" w:rsidRDefault="003039F3" w:rsidP="00EB3B6F">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ind w:right="-46"/>
        <w:jc w:val="center"/>
        <w:rPr>
          <w:rFonts w:cs="Times New Roman"/>
          <w:b/>
          <w:color w:val="EEECE1" w:themeColor="background2"/>
          <w:sz w:val="56"/>
          <w:szCs w:val="56"/>
        </w:rPr>
      </w:pPr>
      <w:r>
        <w:rPr>
          <w:rFonts w:cs="Times New Roman"/>
          <w:b/>
          <w:color w:val="EEECE1" w:themeColor="background2"/>
          <w:sz w:val="56"/>
          <w:szCs w:val="56"/>
        </w:rPr>
        <w:t>SESE</w:t>
      </w:r>
      <w:r w:rsidR="003D45D0">
        <w:rPr>
          <w:rFonts w:cs="Times New Roman"/>
          <w:b/>
          <w:color w:val="EEECE1" w:themeColor="background2"/>
          <w:sz w:val="56"/>
          <w:szCs w:val="56"/>
        </w:rPr>
        <w:t xml:space="preserve">: </w:t>
      </w:r>
      <w:r>
        <w:rPr>
          <w:rFonts w:cs="Times New Roman"/>
          <w:b/>
          <w:color w:val="EEECE1" w:themeColor="background2"/>
          <w:sz w:val="56"/>
          <w:szCs w:val="56"/>
        </w:rPr>
        <w:t>History</w:t>
      </w:r>
      <w:r w:rsidR="00B96310" w:rsidRPr="005423CB">
        <w:rPr>
          <w:rFonts w:cs="Times New Roman"/>
          <w:b/>
          <w:color w:val="EEECE1" w:themeColor="background2"/>
          <w:sz w:val="56"/>
          <w:szCs w:val="56"/>
        </w:rPr>
        <w:t xml:space="preserve"> Policy</w:t>
      </w:r>
    </w:p>
    <w:p w:rsidR="00705A2F" w:rsidRPr="005423CB" w:rsidRDefault="00705A2F" w:rsidP="00EB3B6F">
      <w:pPr>
        <w:spacing w:after="0" w:line="360" w:lineRule="auto"/>
        <w:ind w:right="-46"/>
        <w:jc w:val="center"/>
        <w:rPr>
          <w:rFonts w:cs="Times New Roman"/>
          <w:b/>
          <w:sz w:val="48"/>
          <w:szCs w:val="48"/>
        </w:rPr>
      </w:pPr>
    </w:p>
    <w:p w:rsidR="00B96310" w:rsidRPr="005423CB"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5423CB">
        <w:rPr>
          <w:rFonts w:cs="Times New Roman"/>
          <w:b/>
          <w:sz w:val="48"/>
          <w:szCs w:val="48"/>
        </w:rPr>
        <w:t xml:space="preserve">Reviewed: </w:t>
      </w:r>
      <w:r w:rsidR="002B2807">
        <w:rPr>
          <w:rFonts w:cs="Times New Roman"/>
          <w:sz w:val="48"/>
          <w:szCs w:val="48"/>
        </w:rPr>
        <w:t>January 2022</w:t>
      </w:r>
    </w:p>
    <w:p w:rsidR="00B96310" w:rsidRPr="005423CB"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48"/>
          <w:szCs w:val="48"/>
        </w:rPr>
      </w:pPr>
      <w:r w:rsidRPr="005423CB">
        <w:rPr>
          <w:rFonts w:cs="Times New Roman"/>
          <w:b/>
          <w:sz w:val="48"/>
          <w:szCs w:val="48"/>
        </w:rPr>
        <w:t xml:space="preserve">Ratified: </w:t>
      </w:r>
    </w:p>
    <w:p w:rsidR="00B96310" w:rsidRDefault="00B96310"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sz w:val="48"/>
          <w:szCs w:val="48"/>
        </w:rPr>
      </w:pPr>
      <w:r w:rsidRPr="005423CB">
        <w:rPr>
          <w:rFonts w:cs="Times New Roman"/>
          <w:b/>
          <w:sz w:val="48"/>
          <w:szCs w:val="48"/>
        </w:rPr>
        <w:t xml:space="preserve">Full review: </w:t>
      </w:r>
      <w:r w:rsidR="002B2807">
        <w:rPr>
          <w:rFonts w:cs="Times New Roman"/>
          <w:sz w:val="48"/>
          <w:szCs w:val="48"/>
        </w:rPr>
        <w:t>2027</w:t>
      </w:r>
    </w:p>
    <w:p w:rsidR="006E666D" w:rsidRDefault="006E666D"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Pr>
          <w:rFonts w:cs="Times New Roman"/>
          <w:b/>
          <w:sz w:val="28"/>
          <w:szCs w:val="28"/>
        </w:rPr>
        <w:t>Appendix 1: Strands and strand units</w:t>
      </w:r>
    </w:p>
    <w:p w:rsidR="004243F2" w:rsidRPr="004243F2" w:rsidRDefault="004243F2"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sidRPr="004243F2">
        <w:rPr>
          <w:rFonts w:cs="Times New Roman"/>
          <w:b/>
          <w:sz w:val="28"/>
          <w:szCs w:val="28"/>
        </w:rPr>
        <w:t xml:space="preserve">Appendix </w:t>
      </w:r>
      <w:r w:rsidR="006E666D">
        <w:rPr>
          <w:rFonts w:cs="Times New Roman"/>
          <w:b/>
          <w:sz w:val="28"/>
          <w:szCs w:val="28"/>
        </w:rPr>
        <w:t>2</w:t>
      </w:r>
      <w:r w:rsidRPr="004243F2">
        <w:rPr>
          <w:rFonts w:cs="Times New Roman"/>
          <w:b/>
          <w:sz w:val="28"/>
          <w:szCs w:val="28"/>
        </w:rPr>
        <w:t xml:space="preserve">: </w:t>
      </w:r>
      <w:r w:rsidR="006E666D">
        <w:rPr>
          <w:rFonts w:cs="Times New Roman"/>
          <w:b/>
          <w:sz w:val="28"/>
          <w:szCs w:val="28"/>
        </w:rPr>
        <w:t>Class by class scheme based on History Quest</w:t>
      </w:r>
    </w:p>
    <w:p w:rsidR="004243F2" w:rsidRPr="004243F2" w:rsidRDefault="004243F2"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sidRPr="004243F2">
        <w:rPr>
          <w:rFonts w:cs="Times New Roman"/>
          <w:b/>
          <w:sz w:val="28"/>
          <w:szCs w:val="28"/>
        </w:rPr>
        <w:t xml:space="preserve">Appendix </w:t>
      </w:r>
      <w:r w:rsidR="006E666D">
        <w:rPr>
          <w:rFonts w:cs="Times New Roman"/>
          <w:b/>
          <w:sz w:val="28"/>
          <w:szCs w:val="28"/>
        </w:rPr>
        <w:t>3</w:t>
      </w:r>
      <w:r w:rsidRPr="004243F2">
        <w:rPr>
          <w:rFonts w:cs="Times New Roman"/>
          <w:b/>
          <w:sz w:val="28"/>
          <w:szCs w:val="28"/>
        </w:rPr>
        <w:t xml:space="preserve">: </w:t>
      </w:r>
      <w:r w:rsidR="003039F3">
        <w:rPr>
          <w:rFonts w:cs="Times New Roman"/>
          <w:b/>
          <w:sz w:val="28"/>
          <w:szCs w:val="28"/>
        </w:rPr>
        <w:t>Unit of work: 1916</w:t>
      </w:r>
    </w:p>
    <w:p w:rsidR="004243F2" w:rsidRDefault="004243F2"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ind w:right="-46"/>
        <w:rPr>
          <w:rFonts w:cs="Times New Roman"/>
          <w:b/>
          <w:sz w:val="28"/>
          <w:szCs w:val="28"/>
        </w:rPr>
      </w:pPr>
      <w:r w:rsidRPr="004243F2">
        <w:rPr>
          <w:rFonts w:cs="Times New Roman"/>
          <w:b/>
          <w:sz w:val="28"/>
          <w:szCs w:val="28"/>
        </w:rPr>
        <w:t xml:space="preserve">Appendix </w:t>
      </w:r>
      <w:r w:rsidR="006E666D">
        <w:rPr>
          <w:rFonts w:cs="Times New Roman"/>
          <w:b/>
          <w:sz w:val="28"/>
          <w:szCs w:val="28"/>
        </w:rPr>
        <w:t>4</w:t>
      </w:r>
      <w:r w:rsidRPr="004243F2">
        <w:rPr>
          <w:rFonts w:cs="Times New Roman"/>
          <w:b/>
          <w:sz w:val="28"/>
          <w:szCs w:val="28"/>
        </w:rPr>
        <w:t xml:space="preserve">: </w:t>
      </w:r>
      <w:r w:rsidR="007018EA">
        <w:rPr>
          <w:rFonts w:cs="Times New Roman"/>
          <w:b/>
          <w:sz w:val="28"/>
          <w:szCs w:val="28"/>
        </w:rPr>
        <w:t>Whole school planning for theme months</w:t>
      </w:r>
    </w:p>
    <w:p w:rsidR="00B96310" w:rsidRDefault="00B96310" w:rsidP="00EB3B6F">
      <w:pPr>
        <w:spacing w:after="0" w:line="360" w:lineRule="auto"/>
        <w:ind w:right="-46"/>
        <w:jc w:val="center"/>
        <w:rPr>
          <w:rFonts w:cs="Times New Roman"/>
          <w:b/>
          <w:sz w:val="48"/>
          <w:szCs w:val="48"/>
        </w:rPr>
      </w:pPr>
    </w:p>
    <w:p w:rsidR="00065C45" w:rsidRDefault="00065C45" w:rsidP="00EB3B6F">
      <w:pPr>
        <w:spacing w:after="0" w:line="360" w:lineRule="auto"/>
        <w:ind w:right="-46"/>
        <w:jc w:val="center"/>
        <w:rPr>
          <w:rFonts w:cs="Times New Roman"/>
          <w:b/>
          <w:sz w:val="48"/>
          <w:szCs w:val="48"/>
        </w:rPr>
      </w:pPr>
    </w:p>
    <w:p w:rsidR="00065C45" w:rsidRDefault="00065C45" w:rsidP="00EB3B6F">
      <w:pPr>
        <w:spacing w:after="0" w:line="360" w:lineRule="auto"/>
        <w:ind w:right="-46"/>
        <w:jc w:val="center"/>
        <w:rPr>
          <w:rFonts w:cs="Times New Roman"/>
          <w:b/>
          <w:sz w:val="48"/>
          <w:szCs w:val="48"/>
        </w:rPr>
      </w:pPr>
    </w:p>
    <w:p w:rsidR="00B34FF4" w:rsidRDefault="00B34FF4" w:rsidP="00EB3B6F">
      <w:pPr>
        <w:spacing w:after="0" w:line="360" w:lineRule="auto"/>
        <w:ind w:right="-46"/>
        <w:jc w:val="center"/>
        <w:rPr>
          <w:rFonts w:cs="Times New Roman"/>
          <w:b/>
          <w:sz w:val="48"/>
          <w:szCs w:val="48"/>
        </w:rPr>
      </w:pPr>
    </w:p>
    <w:p w:rsidR="00065C45" w:rsidRPr="00065C45" w:rsidRDefault="00065C45"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32"/>
          <w:szCs w:val="32"/>
        </w:rPr>
      </w:pPr>
      <w:r w:rsidRPr="00065C45">
        <w:rPr>
          <w:rFonts w:cs="Times New Roman"/>
          <w:b/>
          <w:sz w:val="32"/>
          <w:szCs w:val="32"/>
        </w:rPr>
        <w:lastRenderedPageBreak/>
        <w:t>St. Patrick’s National School</w:t>
      </w:r>
    </w:p>
    <w:p w:rsidR="00065C45" w:rsidRDefault="00065C45" w:rsidP="00EB3B6F">
      <w:pPr>
        <w:ind w:right="-46"/>
        <w:jc w:val="center"/>
        <w:rPr>
          <w:rFonts w:cs="Times New Roman"/>
          <w:b/>
          <w:sz w:val="28"/>
          <w:szCs w:val="28"/>
        </w:rPr>
      </w:pPr>
    </w:p>
    <w:p w:rsidR="00065C45" w:rsidRPr="00065C45" w:rsidRDefault="003039F3" w:rsidP="00EB3B6F">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ind w:right="-46"/>
        <w:jc w:val="center"/>
        <w:rPr>
          <w:rFonts w:cs="Times New Roman"/>
          <w:b/>
          <w:sz w:val="28"/>
          <w:szCs w:val="28"/>
        </w:rPr>
      </w:pPr>
      <w:r>
        <w:rPr>
          <w:rFonts w:cs="Times New Roman"/>
          <w:b/>
          <w:sz w:val="28"/>
          <w:szCs w:val="28"/>
        </w:rPr>
        <w:t>History</w:t>
      </w:r>
      <w:r w:rsidR="00E866B2">
        <w:rPr>
          <w:rFonts w:cs="Times New Roman"/>
          <w:b/>
          <w:sz w:val="28"/>
          <w:szCs w:val="28"/>
        </w:rPr>
        <w:t xml:space="preserve"> </w:t>
      </w:r>
      <w:r w:rsidR="00EB3B6F">
        <w:rPr>
          <w:rFonts w:cs="Times New Roman"/>
          <w:b/>
          <w:sz w:val="28"/>
          <w:szCs w:val="28"/>
        </w:rPr>
        <w:t xml:space="preserve">Policy </w:t>
      </w:r>
    </w:p>
    <w:p w:rsidR="005F775E" w:rsidRDefault="005F775E" w:rsidP="003D45D0">
      <w:pPr>
        <w:autoSpaceDE w:val="0"/>
        <w:autoSpaceDN w:val="0"/>
        <w:adjustRightInd w:val="0"/>
        <w:spacing w:after="0" w:line="240" w:lineRule="auto"/>
        <w:ind w:right="95"/>
        <w:jc w:val="both"/>
        <w:rPr>
          <w:rFonts w:eastAsia="TimesNewRoman" w:cs="Times New Roman"/>
          <w:b/>
          <w:sz w:val="24"/>
          <w:szCs w:val="24"/>
          <w:lang w:val="en-IE" w:bidi="ar-SA"/>
        </w:rPr>
      </w:pPr>
    </w:p>
    <w:tbl>
      <w:tblPr>
        <w:tblW w:w="10454" w:type="dxa"/>
        <w:jc w:val="center"/>
        <w:tblLayout w:type="fixed"/>
        <w:tblLook w:val="0000" w:firstRow="0" w:lastRow="0" w:firstColumn="0" w:lastColumn="0" w:noHBand="0" w:noVBand="0"/>
      </w:tblPr>
      <w:tblGrid>
        <w:gridCol w:w="10454"/>
      </w:tblGrid>
      <w:tr w:rsidR="003039F3" w:rsidRPr="003039F3" w:rsidTr="00074C36">
        <w:trPr>
          <w:trHeight w:val="2713"/>
          <w:jc w:val="center"/>
        </w:trPr>
        <w:tc>
          <w:tcPr>
            <w:tcW w:w="10454" w:type="dxa"/>
          </w:tcPr>
          <w:p w:rsidR="003039F3" w:rsidRPr="003039F3" w:rsidRDefault="003039F3" w:rsidP="00074C36">
            <w:pPr>
              <w:spacing w:after="0" w:line="240" w:lineRule="auto"/>
              <w:ind w:left="786" w:right="812"/>
              <w:rPr>
                <w:rFonts w:ascii="Times New Roman" w:eastAsia="Times New Roman" w:hAnsi="Times New Roman" w:cs="Times New Roman"/>
                <w:b/>
                <w:bCs/>
                <w:sz w:val="24"/>
                <w:szCs w:val="24"/>
                <w:lang w:val="en-GB" w:bidi="ar-SA"/>
              </w:rPr>
            </w:pPr>
          </w:p>
          <w:p w:rsidR="003039F3" w:rsidRPr="00A31E21" w:rsidRDefault="003039F3" w:rsidP="00074C36">
            <w:pPr>
              <w:spacing w:after="0" w:line="240" w:lineRule="auto"/>
              <w:ind w:left="786" w:right="812"/>
              <w:rPr>
                <w:rFonts w:eastAsia="Times New Roman" w:cs="Times New Roman"/>
                <w:b/>
                <w:bCs/>
                <w:sz w:val="24"/>
                <w:szCs w:val="24"/>
                <w:lang w:val="en-GB" w:bidi="ar-SA"/>
              </w:rPr>
            </w:pPr>
            <w:r w:rsidRPr="00A31E21">
              <w:rPr>
                <w:rFonts w:eastAsia="Times New Roman" w:cs="Times New Roman"/>
                <w:b/>
                <w:bCs/>
                <w:sz w:val="24"/>
                <w:szCs w:val="24"/>
                <w:lang w:val="en-GB" w:bidi="ar-SA"/>
              </w:rPr>
              <w:t>Introductory Statement and Rationale</w:t>
            </w:r>
          </w:p>
          <w:p w:rsidR="003039F3" w:rsidRPr="00A31E21" w:rsidRDefault="003039F3" w:rsidP="00074C36">
            <w:pPr>
              <w:spacing w:after="0" w:line="240" w:lineRule="auto"/>
              <w:ind w:left="786" w:right="812"/>
              <w:rPr>
                <w:rFonts w:eastAsia="Times New Roman" w:cs="Times New Roman"/>
                <w:sz w:val="24"/>
                <w:szCs w:val="24"/>
                <w:lang w:val="en-IE" w:bidi="ar-SA"/>
              </w:rPr>
            </w:pPr>
          </w:p>
          <w:p w:rsidR="003039F3" w:rsidRPr="00A31E21" w:rsidRDefault="003039F3" w:rsidP="005621BB">
            <w:pPr>
              <w:numPr>
                <w:ilvl w:val="0"/>
                <w:numId w:val="1"/>
              </w:numPr>
              <w:spacing w:after="0" w:line="240" w:lineRule="auto"/>
              <w:ind w:left="786" w:right="812" w:firstLine="0"/>
              <w:rPr>
                <w:rFonts w:eastAsia="Times New Roman" w:cs="Times New Roman"/>
                <w:b/>
                <w:bCs/>
                <w:iCs/>
                <w:sz w:val="24"/>
                <w:szCs w:val="24"/>
                <w:lang w:val="en-IE" w:bidi="ar-SA"/>
              </w:rPr>
            </w:pPr>
            <w:r w:rsidRPr="00A31E21">
              <w:rPr>
                <w:rFonts w:eastAsia="Times New Roman" w:cs="Times New Roman"/>
                <w:b/>
                <w:bCs/>
                <w:iCs/>
                <w:sz w:val="24"/>
                <w:szCs w:val="24"/>
                <w:lang w:val="en-IE" w:bidi="ar-SA"/>
              </w:rPr>
              <w:t>Introductory Statement</w:t>
            </w:r>
          </w:p>
          <w:p w:rsidR="003039F3" w:rsidRPr="00A31E21" w:rsidRDefault="003039F3" w:rsidP="00074C36">
            <w:pPr>
              <w:spacing w:after="0" w:line="240" w:lineRule="auto"/>
              <w:ind w:left="786" w:right="812"/>
              <w:rPr>
                <w:rFonts w:eastAsia="Times New Roman" w:cs="Times New Roman"/>
                <w:b/>
                <w:bCs/>
                <w:iCs/>
                <w:sz w:val="24"/>
                <w:szCs w:val="24"/>
                <w:lang w:val="en-IE" w:bidi="ar-SA"/>
              </w:rPr>
            </w:pPr>
          </w:p>
          <w:p w:rsidR="003039F3" w:rsidRPr="00A31E21" w:rsidRDefault="003039F3" w:rsidP="00074C36">
            <w:pPr>
              <w:autoSpaceDE w:val="0"/>
              <w:autoSpaceDN w:val="0"/>
              <w:adjustRightInd w:val="0"/>
              <w:spacing w:after="0" w:line="240" w:lineRule="auto"/>
              <w:ind w:left="786" w:right="812"/>
              <w:jc w:val="both"/>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 xml:space="preserve">The plan was formulated by the staff of St. Patrick’s National School, Drumshanbo at a series of staff meetings during the school year 2012-2013 using a variety of methods including group review of existing policy, individual planning and preparation of particular sections by staff members, group discussions and use of ICT. It </w:t>
            </w:r>
            <w:r w:rsidR="001860FF">
              <w:rPr>
                <w:rFonts w:eastAsia="Times New Roman" w:cs="Times New Roman"/>
                <w:color w:val="000000"/>
                <w:sz w:val="24"/>
                <w:szCs w:val="24"/>
                <w:lang w:val="en-IE" w:bidi="ar-SA"/>
              </w:rPr>
              <w:t>was</w:t>
            </w:r>
            <w:r w:rsidRPr="00A31E21">
              <w:rPr>
                <w:rFonts w:eastAsia="Times New Roman" w:cs="Times New Roman"/>
                <w:color w:val="000000"/>
                <w:sz w:val="24"/>
                <w:szCs w:val="24"/>
                <w:lang w:val="en-IE" w:bidi="ar-SA"/>
              </w:rPr>
              <w:t xml:space="preserve"> updated in 2016 to reflect the work taking place in the school in preparation for 1916 centenaries and the changes in methodologies that was involved in this work. </w:t>
            </w:r>
            <w:r w:rsidR="001860FF">
              <w:rPr>
                <w:rFonts w:eastAsia="Times New Roman" w:cs="Times New Roman"/>
                <w:color w:val="000000"/>
                <w:sz w:val="24"/>
                <w:szCs w:val="24"/>
                <w:lang w:val="en-IE" w:bidi="ar-SA"/>
              </w:rPr>
              <w:t xml:space="preserve">This review is being undertaken to reflect the theme months which take place in November and </w:t>
            </w:r>
            <w:r w:rsidR="002B2807">
              <w:rPr>
                <w:rFonts w:eastAsia="Times New Roman" w:cs="Times New Roman"/>
                <w:color w:val="000000"/>
                <w:sz w:val="24"/>
                <w:szCs w:val="24"/>
                <w:lang w:val="en-IE" w:bidi="ar-SA"/>
              </w:rPr>
              <w:t>March</w:t>
            </w:r>
            <w:r w:rsidR="001860FF">
              <w:rPr>
                <w:rFonts w:eastAsia="Times New Roman" w:cs="Times New Roman"/>
                <w:color w:val="000000"/>
                <w:sz w:val="24"/>
                <w:szCs w:val="24"/>
                <w:lang w:val="en-IE" w:bidi="ar-SA"/>
              </w:rPr>
              <w:t xml:space="preserve"> of each year and also to reflect the integrated SESE scheme (Folens) which has been introduced in the Junior Classes in the school. </w:t>
            </w:r>
          </w:p>
          <w:p w:rsidR="003039F3" w:rsidRPr="00A31E21" w:rsidRDefault="003039F3" w:rsidP="00074C36">
            <w:pPr>
              <w:spacing w:after="0" w:line="240" w:lineRule="auto"/>
              <w:ind w:left="786" w:right="812"/>
              <w:rPr>
                <w:rFonts w:eastAsia="Times New Roman" w:cs="Times New Roman"/>
                <w:iCs/>
                <w:sz w:val="24"/>
                <w:szCs w:val="24"/>
                <w:lang w:val="en-IE" w:bidi="ar-SA"/>
              </w:rPr>
            </w:pPr>
          </w:p>
          <w:p w:rsidR="003039F3" w:rsidRPr="00A31E21" w:rsidRDefault="003039F3" w:rsidP="005621BB">
            <w:pPr>
              <w:numPr>
                <w:ilvl w:val="0"/>
                <w:numId w:val="1"/>
              </w:numPr>
              <w:spacing w:after="0" w:line="240" w:lineRule="auto"/>
              <w:ind w:left="786" w:right="812" w:firstLine="0"/>
              <w:rPr>
                <w:rFonts w:eastAsia="Times New Roman" w:cs="Times New Roman"/>
                <w:b/>
                <w:bCs/>
                <w:iCs/>
                <w:sz w:val="24"/>
                <w:szCs w:val="24"/>
                <w:lang w:val="en-IE" w:bidi="ar-SA"/>
              </w:rPr>
            </w:pPr>
            <w:r w:rsidRPr="00A31E21">
              <w:rPr>
                <w:rFonts w:eastAsia="Times New Roman" w:cs="Times New Roman"/>
                <w:b/>
                <w:bCs/>
                <w:iCs/>
                <w:sz w:val="24"/>
                <w:szCs w:val="24"/>
                <w:lang w:val="en-IE" w:bidi="ar-SA"/>
              </w:rPr>
              <w:t>Rationale</w:t>
            </w:r>
            <w:r w:rsidR="00A31E21" w:rsidRPr="00A31E21">
              <w:rPr>
                <w:rFonts w:eastAsia="Times New Roman" w:cs="Times New Roman"/>
                <w:b/>
                <w:bCs/>
                <w:iCs/>
                <w:sz w:val="24"/>
                <w:szCs w:val="24"/>
                <w:lang w:val="en-IE" w:bidi="ar-SA"/>
              </w:rPr>
              <w:t xml:space="preserve"> of 20</w:t>
            </w:r>
            <w:r w:rsidR="002B2807">
              <w:rPr>
                <w:rFonts w:eastAsia="Times New Roman" w:cs="Times New Roman"/>
                <w:b/>
                <w:bCs/>
                <w:iCs/>
                <w:sz w:val="24"/>
                <w:szCs w:val="24"/>
                <w:lang w:val="en-IE" w:bidi="ar-SA"/>
              </w:rPr>
              <w:t>22</w:t>
            </w:r>
            <w:r w:rsidR="00A31E21" w:rsidRPr="00A31E21">
              <w:rPr>
                <w:rFonts w:eastAsia="Times New Roman" w:cs="Times New Roman"/>
                <w:b/>
                <w:bCs/>
                <w:iCs/>
                <w:sz w:val="24"/>
                <w:szCs w:val="24"/>
                <w:lang w:val="en-IE" w:bidi="ar-SA"/>
              </w:rPr>
              <w:t xml:space="preserve"> review</w:t>
            </w:r>
          </w:p>
          <w:p w:rsidR="003039F3" w:rsidRPr="00A31E21" w:rsidRDefault="003039F3" w:rsidP="00074C36">
            <w:pPr>
              <w:spacing w:after="0" w:line="240" w:lineRule="auto"/>
              <w:ind w:left="786" w:right="812"/>
              <w:rPr>
                <w:rFonts w:eastAsia="Times New Roman" w:cs="Times New Roman"/>
                <w:b/>
                <w:bCs/>
                <w:iCs/>
                <w:sz w:val="24"/>
                <w:szCs w:val="24"/>
                <w:lang w:val="en-IE" w:bidi="ar-SA"/>
              </w:rPr>
            </w:pPr>
          </w:p>
          <w:p w:rsidR="003039F3" w:rsidRPr="00A31E21" w:rsidRDefault="00A31E21" w:rsidP="00074C36">
            <w:pPr>
              <w:autoSpaceDE w:val="0"/>
              <w:autoSpaceDN w:val="0"/>
              <w:adjustRightInd w:val="0"/>
              <w:spacing w:after="0" w:line="240" w:lineRule="auto"/>
              <w:ind w:left="786" w:right="812"/>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To improve the way in which History is taught in the school by</w:t>
            </w:r>
          </w:p>
          <w:p w:rsidR="00A31E21" w:rsidRPr="00A31E21" w:rsidRDefault="00A31E21" w:rsidP="005621BB">
            <w:pPr>
              <w:pStyle w:val="ListParagraph"/>
              <w:numPr>
                <w:ilvl w:val="0"/>
                <w:numId w:val="15"/>
              </w:numPr>
              <w:autoSpaceDE w:val="0"/>
              <w:autoSpaceDN w:val="0"/>
              <w:adjustRightInd w:val="0"/>
              <w:spacing w:after="0" w:line="240" w:lineRule="auto"/>
              <w:ind w:left="786" w:right="812" w:firstLine="0"/>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Using cross curricular and whole school planning</w:t>
            </w:r>
            <w:r w:rsidR="001860FF">
              <w:rPr>
                <w:rFonts w:eastAsia="Times New Roman" w:cs="Times New Roman"/>
                <w:color w:val="000000"/>
                <w:sz w:val="24"/>
                <w:szCs w:val="24"/>
                <w:lang w:val="en-IE" w:bidi="ar-SA"/>
              </w:rPr>
              <w:t xml:space="preserve"> for 2 theme months each year</w:t>
            </w:r>
          </w:p>
          <w:p w:rsidR="00A31E21" w:rsidRPr="00A31E21" w:rsidRDefault="00A31E21" w:rsidP="005621BB">
            <w:pPr>
              <w:pStyle w:val="ListParagraph"/>
              <w:numPr>
                <w:ilvl w:val="0"/>
                <w:numId w:val="15"/>
              </w:numPr>
              <w:autoSpaceDE w:val="0"/>
              <w:autoSpaceDN w:val="0"/>
              <w:adjustRightInd w:val="0"/>
              <w:spacing w:after="0" w:line="240" w:lineRule="auto"/>
              <w:ind w:left="786" w:right="812" w:firstLine="0"/>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Using a greater variety of methodologies</w:t>
            </w:r>
          </w:p>
          <w:p w:rsidR="00A31E21" w:rsidRPr="00A31E21" w:rsidRDefault="00A31E21" w:rsidP="005621BB">
            <w:pPr>
              <w:pStyle w:val="ListParagraph"/>
              <w:numPr>
                <w:ilvl w:val="0"/>
                <w:numId w:val="15"/>
              </w:numPr>
              <w:autoSpaceDE w:val="0"/>
              <w:autoSpaceDN w:val="0"/>
              <w:adjustRightInd w:val="0"/>
              <w:spacing w:after="0" w:line="240" w:lineRule="auto"/>
              <w:ind w:left="786" w:right="812" w:firstLine="0"/>
              <w:rPr>
                <w:rFonts w:eastAsia="Times New Roman" w:cs="Times New Roman"/>
                <w:color w:val="000000"/>
                <w:sz w:val="24"/>
                <w:szCs w:val="24"/>
                <w:lang w:val="en-IE" w:bidi="ar-SA"/>
              </w:rPr>
            </w:pPr>
            <w:r w:rsidRPr="00A31E21">
              <w:rPr>
                <w:rFonts w:eastAsia="Times New Roman" w:cs="Times New Roman"/>
                <w:color w:val="000000"/>
                <w:sz w:val="24"/>
                <w:szCs w:val="24"/>
                <w:lang w:val="en-IE" w:bidi="ar-SA"/>
              </w:rPr>
              <w:t>Incorporating the use of IT in the teaching of History</w:t>
            </w:r>
          </w:p>
          <w:p w:rsidR="003039F3" w:rsidRPr="003039F3" w:rsidRDefault="003039F3" w:rsidP="00074C36">
            <w:pPr>
              <w:spacing w:after="0" w:line="240" w:lineRule="auto"/>
              <w:ind w:left="786" w:right="812"/>
              <w:rPr>
                <w:rFonts w:ascii="Times New Roman" w:eastAsia="Times New Roman" w:hAnsi="Times New Roman" w:cs="Times New Roman"/>
                <w:sz w:val="24"/>
                <w:szCs w:val="24"/>
                <w:lang w:val="en-IE" w:bidi="ar-SA"/>
              </w:rPr>
            </w:pPr>
          </w:p>
        </w:tc>
      </w:tr>
      <w:tr w:rsidR="003039F3" w:rsidRPr="003039F3" w:rsidTr="00074C36">
        <w:trPr>
          <w:trHeight w:val="1568"/>
          <w:jc w:val="center"/>
        </w:trPr>
        <w:tc>
          <w:tcPr>
            <w:tcW w:w="10454" w:type="dxa"/>
          </w:tcPr>
          <w:p w:rsidR="0067163F" w:rsidRPr="003039F3" w:rsidRDefault="0067163F" w:rsidP="00074C36">
            <w:pPr>
              <w:spacing w:after="0" w:line="240" w:lineRule="auto"/>
              <w:ind w:left="786"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Vision and Aims</w:t>
            </w:r>
          </w:p>
          <w:p w:rsidR="0067163F" w:rsidRPr="003039F3" w:rsidRDefault="0067163F" w:rsidP="00074C36">
            <w:pPr>
              <w:spacing w:after="0" w:line="240" w:lineRule="auto"/>
              <w:ind w:left="786" w:right="812"/>
              <w:rPr>
                <w:rFonts w:ascii="Calibri" w:eastAsia="Times New Roman" w:hAnsi="Calibri" w:cs="Times New Roman"/>
                <w:sz w:val="24"/>
                <w:szCs w:val="24"/>
                <w:lang w:val="en-IE" w:bidi="ar-SA"/>
              </w:rPr>
            </w:pPr>
          </w:p>
          <w:p w:rsidR="0067163F" w:rsidRPr="003039F3" w:rsidRDefault="0067163F" w:rsidP="00074C36">
            <w:pPr>
              <w:spacing w:after="0" w:line="240" w:lineRule="auto"/>
              <w:ind w:left="786" w:right="812"/>
              <w:rPr>
                <w:rFonts w:ascii="Calibri" w:eastAsia="Times New Roman" w:hAnsi="Calibri" w:cs="Times New Roman"/>
                <w:sz w:val="24"/>
                <w:szCs w:val="24"/>
                <w:u w:val="single"/>
                <w:lang w:val="en-IE" w:bidi="ar-SA"/>
              </w:rPr>
            </w:pPr>
            <w:r w:rsidRPr="003039F3">
              <w:rPr>
                <w:rFonts w:ascii="Calibri" w:eastAsia="Times New Roman" w:hAnsi="Calibri" w:cs="Times New Roman"/>
                <w:sz w:val="24"/>
                <w:szCs w:val="24"/>
                <w:u w:val="single"/>
                <w:lang w:val="en-IE" w:bidi="ar-SA"/>
              </w:rPr>
              <w:t>(a) Vision:</w:t>
            </w:r>
          </w:p>
          <w:p w:rsidR="0067163F" w:rsidRPr="003039F3" w:rsidRDefault="0067163F" w:rsidP="00074C36">
            <w:pPr>
              <w:spacing w:after="0" w:line="240" w:lineRule="auto"/>
              <w:ind w:left="786" w:right="812"/>
              <w:rPr>
                <w:rFonts w:ascii="Calibri" w:eastAsia="Times New Roman" w:hAnsi="Calibri" w:cs="Times New Roman"/>
                <w:sz w:val="24"/>
                <w:szCs w:val="24"/>
                <w:lang w:val="en-IE" w:bidi="ar-SA"/>
              </w:rPr>
            </w:pPr>
          </w:p>
          <w:p w:rsidR="0067163F" w:rsidRPr="003039F3" w:rsidRDefault="0067163F"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Our history curriculum provides opportunities for the child to acquire a broad and balanced understanding of local, national and international history through the study of a range of peoples, events and periods.</w:t>
            </w:r>
          </w:p>
          <w:p w:rsidR="0067163F" w:rsidRDefault="0067163F"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 xml:space="preserve">It is our vision that history in our school will enable children to </w:t>
            </w:r>
            <w:r>
              <w:rPr>
                <w:rFonts w:ascii="Calibri" w:eastAsia="Times New Roman" w:hAnsi="Calibri" w:cs="Times New Roman"/>
                <w:sz w:val="24"/>
                <w:szCs w:val="24"/>
                <w:lang w:val="en-IE" w:bidi="ar-SA"/>
              </w:rPr>
              <w:t xml:space="preserve">better </w:t>
            </w:r>
            <w:r w:rsidRPr="003039F3">
              <w:rPr>
                <w:rFonts w:ascii="Calibri" w:eastAsia="Times New Roman" w:hAnsi="Calibri" w:cs="Times New Roman"/>
                <w:sz w:val="24"/>
                <w:szCs w:val="24"/>
                <w:lang w:val="en-IE" w:bidi="ar-SA"/>
              </w:rPr>
              <w:t xml:space="preserve">understand the present by exploring the past before they look towards the future.  </w:t>
            </w:r>
            <w:r>
              <w:rPr>
                <w:rFonts w:ascii="Calibri" w:eastAsia="Times New Roman" w:hAnsi="Calibri" w:cs="Times New Roman"/>
                <w:sz w:val="24"/>
                <w:szCs w:val="24"/>
                <w:lang w:val="en-IE" w:bidi="ar-SA"/>
              </w:rPr>
              <w:t xml:space="preserve">We believe that history can help them to respect and empathise with people from all kinds of traditions and cultures. </w:t>
            </w:r>
          </w:p>
          <w:p w:rsidR="0067163F" w:rsidRDefault="0067163F"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 xml:space="preserve">We view history as having a distinct but complimentary role with geography and science within SESE </w:t>
            </w:r>
            <w:r>
              <w:rPr>
                <w:rFonts w:ascii="Calibri" w:eastAsia="Times New Roman" w:hAnsi="Calibri" w:cs="Times New Roman"/>
                <w:sz w:val="24"/>
                <w:szCs w:val="24"/>
                <w:lang w:val="en-IE" w:bidi="ar-SA"/>
              </w:rPr>
              <w:t>with links</w:t>
            </w:r>
            <w:r w:rsidR="002B2807">
              <w:rPr>
                <w:rFonts w:ascii="Calibri" w:eastAsia="Times New Roman" w:hAnsi="Calibri" w:cs="Times New Roman"/>
                <w:sz w:val="24"/>
                <w:szCs w:val="24"/>
                <w:lang w:val="en-IE" w:bidi="ar-SA"/>
              </w:rPr>
              <w:t xml:space="preserve"> to all areas of the curriculum.</w:t>
            </w:r>
          </w:p>
          <w:p w:rsidR="002B2807" w:rsidRDefault="002B2807" w:rsidP="00074C36">
            <w:p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We endorse the importance of local history. </w:t>
            </w:r>
          </w:p>
          <w:p w:rsidR="002B2807" w:rsidRDefault="002B2807" w:rsidP="00074C36">
            <w:pPr>
              <w:spacing w:after="0" w:line="240" w:lineRule="auto"/>
              <w:ind w:left="786" w:right="812"/>
              <w:rPr>
                <w:rFonts w:ascii="Calibri" w:eastAsia="Times New Roman" w:hAnsi="Calibri" w:cs="Times New Roman"/>
                <w:sz w:val="24"/>
                <w:szCs w:val="24"/>
                <w:lang w:val="en-IE" w:bidi="ar-SA"/>
              </w:rPr>
            </w:pPr>
          </w:p>
          <w:p w:rsidR="002B2807" w:rsidRPr="003039F3" w:rsidRDefault="002B2807" w:rsidP="00074C36">
            <w:pPr>
              <w:spacing w:after="0" w:line="240" w:lineRule="auto"/>
              <w:ind w:left="786" w:right="812"/>
              <w:rPr>
                <w:rFonts w:ascii="Calibri" w:eastAsia="Times New Roman" w:hAnsi="Calibri" w:cs="Times New Roman"/>
                <w:sz w:val="24"/>
                <w:szCs w:val="24"/>
                <w:lang w:val="en-IE" w:bidi="ar-SA"/>
              </w:rPr>
            </w:pPr>
          </w:p>
          <w:p w:rsidR="0067163F" w:rsidRPr="003039F3" w:rsidRDefault="0067163F" w:rsidP="00074C36">
            <w:pPr>
              <w:spacing w:after="0" w:line="240" w:lineRule="auto"/>
              <w:ind w:left="786" w:right="812"/>
              <w:rPr>
                <w:rFonts w:ascii="Calibri" w:eastAsia="Times New Roman" w:hAnsi="Calibri" w:cs="Times New Roman"/>
                <w:sz w:val="24"/>
                <w:szCs w:val="24"/>
                <w:lang w:val="en-IE" w:bidi="ar-SA"/>
              </w:rPr>
            </w:pPr>
          </w:p>
          <w:p w:rsidR="0067163F" w:rsidRPr="003039F3" w:rsidRDefault="0067163F" w:rsidP="00074C36">
            <w:pPr>
              <w:spacing w:after="0" w:line="240" w:lineRule="auto"/>
              <w:ind w:left="786" w:right="812"/>
              <w:rPr>
                <w:rFonts w:ascii="Calibri" w:eastAsia="Times New Roman" w:hAnsi="Calibri" w:cs="Times New Roman"/>
                <w:sz w:val="24"/>
                <w:szCs w:val="24"/>
                <w:u w:val="single"/>
                <w:lang w:val="en-IE" w:bidi="ar-SA"/>
              </w:rPr>
            </w:pPr>
            <w:r w:rsidRPr="003039F3">
              <w:rPr>
                <w:rFonts w:ascii="Calibri" w:eastAsia="Times New Roman" w:hAnsi="Calibri" w:cs="Times New Roman"/>
                <w:sz w:val="24"/>
                <w:szCs w:val="24"/>
                <w:u w:val="single"/>
                <w:lang w:val="en-IE" w:bidi="ar-SA"/>
              </w:rPr>
              <w:t>(b)  Aims:</w:t>
            </w:r>
          </w:p>
          <w:p w:rsidR="0067163F" w:rsidRPr="003039F3" w:rsidRDefault="0067163F" w:rsidP="00074C36">
            <w:pPr>
              <w:spacing w:after="0" w:line="240" w:lineRule="auto"/>
              <w:ind w:left="786" w:right="812"/>
              <w:rPr>
                <w:rFonts w:ascii="Calibri" w:eastAsia="Times New Roman" w:hAnsi="Calibri" w:cs="Times New Roman"/>
                <w:sz w:val="24"/>
                <w:szCs w:val="24"/>
                <w:lang w:val="en-IE" w:bidi="ar-SA"/>
              </w:rPr>
            </w:pPr>
          </w:p>
          <w:p w:rsidR="0067163F" w:rsidRPr="003039F3" w:rsidRDefault="0067163F"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We endorse the aims of Social, Environmental and Scientific Education as outlined on page 4 of the SESE History Curriculum Statement.  We endorse the aims of the SESE History Curriculum:</w:t>
            </w:r>
          </w:p>
          <w:p w:rsidR="0067163F" w:rsidRDefault="0067163F" w:rsidP="00074C36">
            <w:pPr>
              <w:spacing w:after="0" w:line="240" w:lineRule="auto"/>
              <w:ind w:left="786" w:right="812"/>
              <w:rPr>
                <w:rFonts w:ascii="Calibri" w:eastAsia="Times New Roman" w:hAnsi="Calibri" w:cs="Times New Roman"/>
                <w:sz w:val="24"/>
                <w:szCs w:val="24"/>
                <w:lang w:val="en-IE" w:bidi="ar-SA"/>
              </w:rPr>
            </w:pPr>
          </w:p>
          <w:p w:rsidR="0067163F" w:rsidRPr="0067163F" w:rsidRDefault="0067163F" w:rsidP="005621BB">
            <w:pPr>
              <w:pStyle w:val="ListParagraph"/>
              <w:numPr>
                <w:ilvl w:val="0"/>
                <w:numId w:val="16"/>
              </w:numPr>
              <w:spacing w:after="0" w:line="240" w:lineRule="auto"/>
              <w:ind w:left="786" w:right="812"/>
              <w:rPr>
                <w:rFonts w:ascii="Calibri" w:eastAsia="Times New Roman" w:hAnsi="Calibri" w:cs="Times New Roman"/>
                <w:sz w:val="24"/>
                <w:szCs w:val="24"/>
                <w:lang w:val="en-IE" w:bidi="ar-SA"/>
              </w:rPr>
            </w:pPr>
            <w:r w:rsidRPr="0067163F">
              <w:rPr>
                <w:rFonts w:ascii="Calibri" w:eastAsia="Times New Roman" w:hAnsi="Calibri" w:cs="Times New Roman"/>
                <w:sz w:val="24"/>
                <w:szCs w:val="24"/>
                <w:lang w:val="en-IE" w:bidi="ar-SA"/>
              </w:rPr>
              <w:t>To develop an interest in and curiosity about the past</w:t>
            </w:r>
          </w:p>
          <w:p w:rsidR="0067163F" w:rsidRPr="0067163F" w:rsidRDefault="0067163F" w:rsidP="005621BB">
            <w:pPr>
              <w:pStyle w:val="ListParagraph"/>
              <w:numPr>
                <w:ilvl w:val="0"/>
                <w:numId w:val="16"/>
              </w:numPr>
              <w:spacing w:after="0" w:line="240" w:lineRule="auto"/>
              <w:ind w:left="786" w:right="812"/>
              <w:rPr>
                <w:rFonts w:ascii="Calibri" w:eastAsia="Times New Roman" w:hAnsi="Calibri" w:cs="Times New Roman"/>
                <w:sz w:val="24"/>
                <w:szCs w:val="24"/>
                <w:lang w:val="en-IE" w:bidi="ar-SA"/>
              </w:rPr>
            </w:pPr>
            <w:r w:rsidRPr="0067163F">
              <w:rPr>
                <w:rFonts w:ascii="Calibri" w:eastAsia="Times New Roman" w:hAnsi="Calibri" w:cs="Times New Roman"/>
                <w:sz w:val="24"/>
                <w:szCs w:val="24"/>
                <w:lang w:val="en-IE" w:bidi="ar-SA"/>
              </w:rPr>
              <w:t>To make the child aware of the lives of women, men and children in the past and how people and events had an impact on each other.</w:t>
            </w:r>
          </w:p>
          <w:p w:rsidR="0067163F" w:rsidRPr="0067163F" w:rsidRDefault="0067163F" w:rsidP="005621BB">
            <w:pPr>
              <w:pStyle w:val="ListParagraph"/>
              <w:numPr>
                <w:ilvl w:val="0"/>
                <w:numId w:val="3"/>
              </w:numPr>
              <w:spacing w:after="0" w:line="240" w:lineRule="auto"/>
              <w:ind w:left="786" w:right="812"/>
              <w:rPr>
                <w:rFonts w:ascii="Calibri" w:eastAsia="Times New Roman" w:hAnsi="Calibri" w:cs="Times New Roman"/>
                <w:sz w:val="24"/>
                <w:szCs w:val="24"/>
                <w:lang w:val="en-IE" w:bidi="ar-SA"/>
              </w:rPr>
            </w:pPr>
            <w:r w:rsidRPr="0067163F">
              <w:rPr>
                <w:rFonts w:ascii="Calibri" w:eastAsia="Times New Roman" w:hAnsi="Calibri" w:cs="Times New Roman"/>
                <w:sz w:val="24"/>
                <w:szCs w:val="24"/>
                <w:lang w:val="en-IE" w:bidi="ar-SA"/>
              </w:rPr>
              <w:t>To develop an understanding of the concepts of change and continuity.</w:t>
            </w:r>
          </w:p>
          <w:p w:rsidR="0067163F" w:rsidRPr="0067163F" w:rsidRDefault="0067163F" w:rsidP="005621BB">
            <w:pPr>
              <w:pStyle w:val="ListParagraph"/>
              <w:numPr>
                <w:ilvl w:val="0"/>
                <w:numId w:val="3"/>
              </w:numPr>
              <w:spacing w:after="0" w:line="240" w:lineRule="auto"/>
              <w:ind w:left="786" w:right="812"/>
              <w:rPr>
                <w:rFonts w:ascii="Calibri" w:eastAsia="Times New Roman" w:hAnsi="Calibri" w:cs="Times New Roman"/>
                <w:sz w:val="24"/>
                <w:szCs w:val="24"/>
                <w:lang w:val="en-IE" w:bidi="ar-SA"/>
              </w:rPr>
            </w:pPr>
            <w:r w:rsidRPr="0067163F">
              <w:rPr>
                <w:rFonts w:ascii="Calibri" w:eastAsia="Times New Roman" w:hAnsi="Calibri" w:cs="Times New Roman"/>
                <w:sz w:val="24"/>
                <w:szCs w:val="24"/>
                <w:lang w:val="en-IE" w:bidi="ar-SA"/>
              </w:rPr>
              <w:t>To provide for the acquisition of concepts and skills associated with sequence, time and chronology, appropriate to the developmental stages of the child.</w:t>
            </w:r>
          </w:p>
          <w:p w:rsidR="0067163F" w:rsidRPr="0067163F" w:rsidRDefault="0067163F" w:rsidP="005621BB">
            <w:pPr>
              <w:pStyle w:val="ListParagraph"/>
              <w:numPr>
                <w:ilvl w:val="0"/>
                <w:numId w:val="3"/>
              </w:numPr>
              <w:spacing w:after="0" w:line="240" w:lineRule="auto"/>
              <w:ind w:left="786" w:right="812"/>
              <w:rPr>
                <w:rFonts w:ascii="Calibri" w:eastAsia="Times New Roman" w:hAnsi="Calibri" w:cs="Times New Roman"/>
                <w:sz w:val="24"/>
                <w:szCs w:val="24"/>
                <w:lang w:val="en-IE" w:bidi="ar-SA"/>
              </w:rPr>
            </w:pPr>
            <w:r w:rsidRPr="0067163F">
              <w:rPr>
                <w:rFonts w:ascii="Calibri" w:eastAsia="Times New Roman" w:hAnsi="Calibri" w:cs="Times New Roman"/>
                <w:sz w:val="24"/>
                <w:szCs w:val="24"/>
                <w:lang w:val="en-IE" w:bidi="ar-SA"/>
              </w:rPr>
              <w:t>To allow the child to encounter and use a range of historical evidence systematically and critically.</w:t>
            </w:r>
          </w:p>
          <w:p w:rsidR="0067163F" w:rsidRPr="0067163F" w:rsidRDefault="0067163F" w:rsidP="005621BB">
            <w:pPr>
              <w:pStyle w:val="ListParagraph"/>
              <w:numPr>
                <w:ilvl w:val="0"/>
                <w:numId w:val="3"/>
              </w:numPr>
              <w:spacing w:after="0" w:line="240" w:lineRule="auto"/>
              <w:ind w:left="786" w:right="812"/>
              <w:rPr>
                <w:rFonts w:ascii="Calibri" w:eastAsia="Times New Roman" w:hAnsi="Calibri" w:cs="Times New Roman"/>
                <w:sz w:val="24"/>
                <w:szCs w:val="24"/>
                <w:lang w:val="en-IE" w:bidi="ar-SA"/>
              </w:rPr>
            </w:pPr>
            <w:r w:rsidRPr="0067163F">
              <w:rPr>
                <w:rFonts w:ascii="Calibri" w:eastAsia="Times New Roman" w:hAnsi="Calibri" w:cs="Times New Roman"/>
                <w:sz w:val="24"/>
                <w:szCs w:val="24"/>
                <w:lang w:val="en-IE" w:bidi="ar-SA"/>
              </w:rPr>
              <w:t>To provide opportunities for the child to communicate historical findings and interpretations in a variety of ways.</w:t>
            </w:r>
          </w:p>
          <w:p w:rsidR="0067163F" w:rsidRPr="0067163F" w:rsidRDefault="0067163F" w:rsidP="005621BB">
            <w:pPr>
              <w:pStyle w:val="ListParagraph"/>
              <w:numPr>
                <w:ilvl w:val="0"/>
                <w:numId w:val="3"/>
              </w:numPr>
              <w:spacing w:after="0" w:line="240" w:lineRule="auto"/>
              <w:ind w:left="786" w:right="812"/>
              <w:rPr>
                <w:rFonts w:ascii="Calibri" w:eastAsia="Times New Roman" w:hAnsi="Calibri" w:cs="Times New Roman"/>
                <w:sz w:val="24"/>
                <w:szCs w:val="24"/>
                <w:lang w:val="en-IE" w:bidi="ar-SA"/>
              </w:rPr>
            </w:pPr>
            <w:r w:rsidRPr="0067163F">
              <w:rPr>
                <w:rFonts w:ascii="Calibri" w:eastAsia="Times New Roman" w:hAnsi="Calibri" w:cs="Times New Roman"/>
                <w:sz w:val="24"/>
                <w:szCs w:val="24"/>
                <w:lang w:val="en-IE" w:bidi="ar-SA"/>
              </w:rPr>
              <w:t>To foster sensitivity to the impact of conservation and change within local and wider environments.</w:t>
            </w:r>
          </w:p>
          <w:p w:rsidR="0067163F" w:rsidRPr="0067163F" w:rsidRDefault="0067163F" w:rsidP="005621BB">
            <w:pPr>
              <w:pStyle w:val="ListParagraph"/>
              <w:numPr>
                <w:ilvl w:val="0"/>
                <w:numId w:val="3"/>
              </w:numPr>
              <w:spacing w:after="0" w:line="240" w:lineRule="auto"/>
              <w:ind w:left="786" w:right="812"/>
              <w:rPr>
                <w:rFonts w:ascii="Calibri" w:eastAsia="Times New Roman" w:hAnsi="Calibri" w:cs="Times New Roman"/>
                <w:sz w:val="24"/>
                <w:szCs w:val="24"/>
                <w:lang w:val="en-IE" w:bidi="ar-SA"/>
              </w:rPr>
            </w:pPr>
            <w:r w:rsidRPr="0067163F">
              <w:rPr>
                <w:rFonts w:ascii="Calibri" w:eastAsia="Times New Roman" w:hAnsi="Calibri" w:cs="Times New Roman"/>
                <w:sz w:val="24"/>
                <w:szCs w:val="24"/>
                <w:lang w:val="en-IE" w:bidi="ar-SA"/>
              </w:rPr>
              <w:t>To help the child recognise and examine the influences of the past on the attitudes and behaviour of people today.</w:t>
            </w:r>
          </w:p>
          <w:p w:rsidR="0067163F" w:rsidRDefault="0067163F" w:rsidP="005621BB">
            <w:pPr>
              <w:pStyle w:val="ListParagraph"/>
              <w:numPr>
                <w:ilvl w:val="0"/>
                <w:numId w:val="3"/>
              </w:numPr>
              <w:spacing w:after="0" w:line="240" w:lineRule="auto"/>
              <w:ind w:left="786" w:right="812"/>
              <w:rPr>
                <w:rFonts w:ascii="Calibri" w:eastAsia="Times New Roman" w:hAnsi="Calibri" w:cs="Times New Roman"/>
                <w:sz w:val="24"/>
                <w:szCs w:val="24"/>
                <w:lang w:val="en-IE" w:bidi="ar-SA"/>
              </w:rPr>
            </w:pPr>
            <w:r w:rsidRPr="0067163F">
              <w:rPr>
                <w:rFonts w:ascii="Calibri" w:eastAsia="Times New Roman" w:hAnsi="Calibri" w:cs="Times New Roman"/>
                <w:sz w:val="24"/>
                <w:szCs w:val="24"/>
                <w:lang w:val="en-IE" w:bidi="ar-SA"/>
              </w:rPr>
              <w:t>To encourage children to recognise how past and present actions, events and materials may bec</w:t>
            </w:r>
            <w:r w:rsidR="002B2807">
              <w:rPr>
                <w:rFonts w:ascii="Calibri" w:eastAsia="Times New Roman" w:hAnsi="Calibri" w:cs="Times New Roman"/>
                <w:sz w:val="24"/>
                <w:szCs w:val="24"/>
                <w:lang w:val="en-IE" w:bidi="ar-SA"/>
              </w:rPr>
              <w:t>ome historically significant. (</w:t>
            </w:r>
            <w:r w:rsidRPr="0067163F">
              <w:rPr>
                <w:rFonts w:ascii="Calibri" w:eastAsia="Times New Roman" w:hAnsi="Calibri" w:cs="Times New Roman"/>
                <w:sz w:val="24"/>
                <w:szCs w:val="24"/>
                <w:lang w:val="en-IE" w:bidi="ar-SA"/>
              </w:rPr>
              <w:t>SESE History Curriculum Statement P. 12 )</w:t>
            </w:r>
          </w:p>
          <w:p w:rsidR="008A4A53" w:rsidRDefault="008A4A53" w:rsidP="00074C36">
            <w:pPr>
              <w:spacing w:after="0" w:line="240" w:lineRule="auto"/>
              <w:ind w:left="786" w:right="812"/>
              <w:rPr>
                <w:rFonts w:ascii="Calibri" w:eastAsia="Times New Roman" w:hAnsi="Calibri" w:cs="Times New Roman"/>
                <w:sz w:val="24"/>
                <w:szCs w:val="24"/>
                <w:lang w:val="en-IE" w:bidi="ar-SA"/>
              </w:rPr>
            </w:pPr>
          </w:p>
          <w:p w:rsidR="008A4A53" w:rsidRDefault="008A4A53" w:rsidP="00074C36">
            <w:pPr>
              <w:spacing w:after="0" w:line="240" w:lineRule="auto"/>
              <w:ind w:left="786" w:right="812"/>
              <w:rPr>
                <w:rFonts w:ascii="Calibri" w:eastAsia="Times New Roman" w:hAnsi="Calibri" w:cs="Times New Roman"/>
                <w:sz w:val="24"/>
                <w:szCs w:val="24"/>
                <w:lang w:val="en-IE" w:bidi="ar-SA"/>
              </w:rPr>
            </w:pPr>
            <w:r w:rsidRPr="008A4A53">
              <w:rPr>
                <w:rFonts w:ascii="Calibri" w:eastAsia="Times New Roman" w:hAnsi="Calibri" w:cs="Times New Roman"/>
                <w:sz w:val="24"/>
                <w:szCs w:val="24"/>
                <w:lang w:val="en-IE" w:bidi="ar-SA"/>
              </w:rPr>
              <w:t>We have made the following decisions to promote and develop the teaching and learning of history in our school:</w:t>
            </w:r>
          </w:p>
          <w:p w:rsidR="00617A28" w:rsidRDefault="00617A28" w:rsidP="00074C36">
            <w:pPr>
              <w:spacing w:after="0" w:line="240" w:lineRule="auto"/>
              <w:ind w:left="786" w:right="812"/>
              <w:rPr>
                <w:rFonts w:ascii="Calibri" w:eastAsia="Times New Roman" w:hAnsi="Calibri" w:cs="Times New Roman"/>
                <w:sz w:val="24"/>
                <w:szCs w:val="24"/>
                <w:lang w:val="en-IE" w:bidi="ar-SA"/>
              </w:rPr>
            </w:pPr>
          </w:p>
          <w:p w:rsidR="00617A28" w:rsidRPr="008A4A53" w:rsidRDefault="00617A28" w:rsidP="00074C36">
            <w:p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Resources: </w:t>
            </w:r>
          </w:p>
          <w:p w:rsidR="008A4A53" w:rsidRPr="008A4A53" w:rsidRDefault="008A4A53" w:rsidP="00074C36">
            <w:pPr>
              <w:spacing w:after="0" w:line="240" w:lineRule="auto"/>
              <w:ind w:left="786" w:right="812"/>
              <w:rPr>
                <w:rFonts w:ascii="Calibri" w:eastAsia="Times New Roman" w:hAnsi="Calibri" w:cs="Times New Roman"/>
                <w:sz w:val="24"/>
                <w:szCs w:val="24"/>
                <w:lang w:val="en-IE" w:bidi="ar-SA"/>
              </w:rPr>
            </w:pPr>
          </w:p>
          <w:p w:rsidR="008A4A53" w:rsidRPr="00617A28" w:rsidRDefault="008A4A53"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sidRPr="00617A28">
              <w:rPr>
                <w:rFonts w:ascii="Calibri" w:eastAsia="Times New Roman" w:hAnsi="Calibri" w:cs="Times New Roman"/>
                <w:sz w:val="24"/>
                <w:szCs w:val="24"/>
                <w:lang w:val="en-IE" w:bidi="ar-SA"/>
              </w:rPr>
              <w:t xml:space="preserve">We </w:t>
            </w:r>
            <w:r w:rsidR="002B2807">
              <w:rPr>
                <w:rFonts w:ascii="Calibri" w:eastAsia="Times New Roman" w:hAnsi="Calibri" w:cs="Times New Roman"/>
                <w:sz w:val="24"/>
                <w:szCs w:val="24"/>
                <w:lang w:val="en-IE" w:bidi="ar-SA"/>
              </w:rPr>
              <w:t>have a limited</w:t>
            </w:r>
            <w:r w:rsidRPr="00617A28">
              <w:rPr>
                <w:rFonts w:ascii="Calibri" w:eastAsia="Times New Roman" w:hAnsi="Calibri" w:cs="Times New Roman"/>
                <w:sz w:val="24"/>
                <w:szCs w:val="24"/>
                <w:lang w:val="en-IE" w:bidi="ar-SA"/>
              </w:rPr>
              <w:t xml:space="preserve"> collection of resources relevant to topics, selected by class teachers</w:t>
            </w:r>
          </w:p>
          <w:p w:rsidR="008A4A53" w:rsidRPr="00617A28" w:rsidRDefault="008A4A53"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sidRPr="00617A28">
              <w:rPr>
                <w:rFonts w:ascii="Calibri" w:eastAsia="Times New Roman" w:hAnsi="Calibri" w:cs="Times New Roman"/>
                <w:sz w:val="24"/>
                <w:szCs w:val="24"/>
                <w:lang w:val="en-IE" w:bidi="ar-SA"/>
              </w:rPr>
              <w:t>We will revisit appropriate catalogues with a view to building up a collection of artefacts.</w:t>
            </w:r>
          </w:p>
          <w:p w:rsidR="008A4A53" w:rsidRPr="00617A28" w:rsidRDefault="008A4A53"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sidRPr="00617A28">
              <w:rPr>
                <w:rFonts w:ascii="Calibri" w:eastAsia="Times New Roman" w:hAnsi="Calibri" w:cs="Times New Roman"/>
                <w:sz w:val="24"/>
                <w:szCs w:val="24"/>
                <w:lang w:val="en-IE" w:bidi="ar-SA"/>
              </w:rPr>
              <w:t xml:space="preserve">We have bought a time-line which is permanently displayed in the hall. We also have a picture timeline based on Drumshanbo on display in the hall. We will better incorporate the use of timelines in our classrooms. </w:t>
            </w:r>
          </w:p>
          <w:p w:rsidR="008A4A53" w:rsidRDefault="008A4A53"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sidRPr="00617A28">
              <w:rPr>
                <w:rFonts w:ascii="Calibri" w:eastAsia="Times New Roman" w:hAnsi="Calibri" w:cs="Times New Roman"/>
                <w:sz w:val="24"/>
                <w:szCs w:val="24"/>
                <w:lang w:val="en-IE" w:bidi="ar-SA"/>
              </w:rPr>
              <w:t>We will encourage children to bring in artefacts and set up class museums.</w:t>
            </w:r>
          </w:p>
          <w:p w:rsidR="00617A28" w:rsidRPr="00617A28" w:rsidRDefault="00617A28"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sidRPr="00617A28">
              <w:rPr>
                <w:rFonts w:ascii="Calibri" w:eastAsia="Times New Roman" w:hAnsi="Calibri" w:cs="Times New Roman"/>
                <w:sz w:val="24"/>
                <w:szCs w:val="24"/>
                <w:lang w:val="en-IE" w:bidi="ar-SA"/>
              </w:rPr>
              <w:t>We will use IT resources to research, report and make presentations for history.</w:t>
            </w:r>
          </w:p>
          <w:p w:rsidR="00617A28" w:rsidRDefault="00617A28" w:rsidP="00074C36">
            <w:pPr>
              <w:pStyle w:val="ListParagraph"/>
              <w:spacing w:after="0" w:line="240" w:lineRule="auto"/>
              <w:ind w:left="786" w:right="812"/>
              <w:rPr>
                <w:rFonts w:ascii="Calibri" w:eastAsia="Times New Roman" w:hAnsi="Calibri" w:cs="Times New Roman"/>
                <w:sz w:val="24"/>
                <w:szCs w:val="24"/>
                <w:lang w:val="en-IE" w:bidi="ar-SA"/>
              </w:rPr>
            </w:pPr>
          </w:p>
          <w:p w:rsidR="00617A28" w:rsidRDefault="00617A28" w:rsidP="00074C36">
            <w:p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Local Studies:</w:t>
            </w:r>
          </w:p>
          <w:p w:rsidR="00617A28" w:rsidRPr="00617A28" w:rsidRDefault="00617A28" w:rsidP="00074C36">
            <w:pPr>
              <w:spacing w:after="0" w:line="240" w:lineRule="auto"/>
              <w:ind w:left="786" w:right="812"/>
              <w:rPr>
                <w:rFonts w:ascii="Calibri" w:eastAsia="Times New Roman" w:hAnsi="Calibri" w:cs="Times New Roman"/>
                <w:sz w:val="24"/>
                <w:szCs w:val="24"/>
                <w:lang w:val="en-IE" w:bidi="ar-SA"/>
              </w:rPr>
            </w:pPr>
          </w:p>
          <w:p w:rsidR="00617A28" w:rsidRPr="00617A28" w:rsidRDefault="00C04E30"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Since introducing the whole school themes of Homes and Houses and My Locality we have sourced</w:t>
            </w:r>
            <w:r w:rsidR="00617A28" w:rsidRPr="00617A28">
              <w:rPr>
                <w:rFonts w:ascii="Calibri" w:eastAsia="Times New Roman" w:hAnsi="Calibri" w:cs="Times New Roman"/>
                <w:sz w:val="24"/>
                <w:szCs w:val="24"/>
                <w:lang w:val="en-IE" w:bidi="ar-SA"/>
              </w:rPr>
              <w:t xml:space="preserve"> appropriate buildings etc that can be studied by the senior classes</w:t>
            </w:r>
          </w:p>
          <w:p w:rsidR="008A4A53" w:rsidRDefault="00C04E30"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As part of the above named themes,</w:t>
            </w:r>
            <w:r w:rsidR="008A4A53" w:rsidRPr="00617A28">
              <w:rPr>
                <w:rFonts w:ascii="Calibri" w:eastAsia="Times New Roman" w:hAnsi="Calibri" w:cs="Times New Roman"/>
                <w:sz w:val="24"/>
                <w:szCs w:val="24"/>
                <w:lang w:val="en-IE" w:bidi="ar-SA"/>
              </w:rPr>
              <w:t xml:space="preserve"> senior classes will visit and study a local </w:t>
            </w:r>
            <w:r>
              <w:rPr>
                <w:rFonts w:ascii="Calibri" w:eastAsia="Times New Roman" w:hAnsi="Calibri" w:cs="Times New Roman"/>
                <w:sz w:val="24"/>
                <w:szCs w:val="24"/>
                <w:lang w:val="en-IE" w:bidi="ar-SA"/>
              </w:rPr>
              <w:t>b</w:t>
            </w:r>
            <w:r w:rsidR="008A4A53" w:rsidRPr="00617A28">
              <w:rPr>
                <w:rFonts w:ascii="Calibri" w:eastAsia="Times New Roman" w:hAnsi="Calibri" w:cs="Times New Roman"/>
                <w:sz w:val="24"/>
                <w:szCs w:val="24"/>
                <w:lang w:val="en-IE" w:bidi="ar-SA"/>
              </w:rPr>
              <w:t xml:space="preserve">uilding/graveyard/school/ruin. </w:t>
            </w:r>
          </w:p>
          <w:p w:rsidR="00617A28" w:rsidRDefault="00617A28"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sidRPr="00617A28">
              <w:rPr>
                <w:rFonts w:ascii="Calibri" w:eastAsia="Times New Roman" w:hAnsi="Calibri" w:cs="Times New Roman"/>
                <w:sz w:val="24"/>
                <w:szCs w:val="24"/>
                <w:lang w:val="en-IE" w:bidi="ar-SA"/>
              </w:rPr>
              <w:t xml:space="preserve">We will invite local people with knowledge of particular aspects of Drumshanbo in the past such as farmers, teachers, craftspeople, local historians etc. </w:t>
            </w:r>
            <w:r w:rsidR="001860FF">
              <w:rPr>
                <w:rFonts w:ascii="Calibri" w:eastAsia="Times New Roman" w:hAnsi="Calibri" w:cs="Times New Roman"/>
                <w:sz w:val="24"/>
                <w:szCs w:val="24"/>
                <w:lang w:val="en-IE" w:bidi="ar-SA"/>
              </w:rPr>
              <w:t>(when Gui</w:t>
            </w:r>
            <w:r w:rsidR="00C04E30">
              <w:rPr>
                <w:rFonts w:ascii="Calibri" w:eastAsia="Times New Roman" w:hAnsi="Calibri" w:cs="Times New Roman"/>
                <w:sz w:val="24"/>
                <w:szCs w:val="24"/>
                <w:lang w:val="en-IE" w:bidi="ar-SA"/>
              </w:rPr>
              <w:t>d</w:t>
            </w:r>
            <w:r w:rsidR="001860FF">
              <w:rPr>
                <w:rFonts w:ascii="Calibri" w:eastAsia="Times New Roman" w:hAnsi="Calibri" w:cs="Times New Roman"/>
                <w:sz w:val="24"/>
                <w:szCs w:val="24"/>
                <w:lang w:val="en-IE" w:bidi="ar-SA"/>
              </w:rPr>
              <w:t>elines permit)</w:t>
            </w:r>
          </w:p>
          <w:p w:rsidR="00617A28" w:rsidRDefault="00617A28" w:rsidP="00074C36">
            <w:pPr>
              <w:spacing w:after="0" w:line="240" w:lineRule="auto"/>
              <w:ind w:left="786" w:right="812"/>
              <w:rPr>
                <w:rFonts w:ascii="Calibri" w:eastAsia="Times New Roman" w:hAnsi="Calibri" w:cs="Times New Roman"/>
                <w:sz w:val="24"/>
                <w:szCs w:val="24"/>
                <w:lang w:val="en-IE" w:bidi="ar-SA"/>
              </w:rPr>
            </w:pPr>
          </w:p>
          <w:p w:rsidR="00617A28" w:rsidRPr="00617A28" w:rsidRDefault="00617A28" w:rsidP="00074C36">
            <w:p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Planning</w:t>
            </w:r>
          </w:p>
          <w:p w:rsidR="00617A28" w:rsidRPr="00617A28" w:rsidRDefault="00617A28" w:rsidP="00074C36">
            <w:pPr>
              <w:pStyle w:val="ListParagraph"/>
              <w:spacing w:after="0" w:line="240" w:lineRule="auto"/>
              <w:ind w:left="786" w:right="812"/>
              <w:rPr>
                <w:rFonts w:ascii="Calibri" w:eastAsia="Times New Roman" w:hAnsi="Calibri" w:cs="Times New Roman"/>
                <w:sz w:val="24"/>
                <w:szCs w:val="24"/>
                <w:lang w:val="en-IE" w:bidi="ar-SA"/>
              </w:rPr>
            </w:pPr>
          </w:p>
          <w:p w:rsidR="008A4A53" w:rsidRDefault="008A4A53"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sidRPr="00617A28">
              <w:rPr>
                <w:rFonts w:ascii="Calibri" w:eastAsia="Times New Roman" w:hAnsi="Calibri" w:cs="Times New Roman"/>
                <w:sz w:val="24"/>
                <w:szCs w:val="24"/>
                <w:lang w:val="en-IE" w:bidi="ar-SA"/>
              </w:rPr>
              <w:t>As part of our annual tour</w:t>
            </w:r>
            <w:r w:rsidR="00C04E30">
              <w:rPr>
                <w:rFonts w:ascii="Calibri" w:eastAsia="Times New Roman" w:hAnsi="Calibri" w:cs="Times New Roman"/>
                <w:sz w:val="24"/>
                <w:szCs w:val="24"/>
                <w:lang w:val="en-IE" w:bidi="ar-SA"/>
              </w:rPr>
              <w:t>s</w:t>
            </w:r>
            <w:r w:rsidRPr="00617A28">
              <w:rPr>
                <w:rFonts w:ascii="Calibri" w:eastAsia="Times New Roman" w:hAnsi="Calibri" w:cs="Times New Roman"/>
                <w:sz w:val="24"/>
                <w:szCs w:val="24"/>
                <w:lang w:val="en-IE" w:bidi="ar-SA"/>
              </w:rPr>
              <w:t xml:space="preserve">, we try to incorporate a visit to an historical site in line with the topics being studied that year with particular reference to any </w:t>
            </w:r>
            <w:bookmarkStart w:id="0" w:name="_GoBack"/>
            <w:bookmarkEnd w:id="0"/>
            <w:r w:rsidRPr="00617A28">
              <w:rPr>
                <w:rFonts w:ascii="Calibri" w:eastAsia="Times New Roman" w:hAnsi="Calibri" w:cs="Times New Roman"/>
                <w:sz w:val="24"/>
                <w:szCs w:val="24"/>
                <w:lang w:val="en-IE" w:bidi="ar-SA"/>
              </w:rPr>
              <w:t>centenaries/celebrations taking place</w:t>
            </w:r>
          </w:p>
          <w:p w:rsidR="00617A28" w:rsidRDefault="00617A28"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sidRPr="00617A28">
              <w:rPr>
                <w:rFonts w:ascii="Calibri" w:eastAsia="Times New Roman" w:hAnsi="Calibri" w:cs="Times New Roman"/>
                <w:sz w:val="24"/>
                <w:szCs w:val="24"/>
                <w:lang w:val="en-IE" w:bidi="ar-SA"/>
              </w:rPr>
              <w:t xml:space="preserve">We </w:t>
            </w:r>
            <w:r>
              <w:rPr>
                <w:rFonts w:ascii="Calibri" w:eastAsia="Times New Roman" w:hAnsi="Calibri" w:cs="Times New Roman"/>
                <w:sz w:val="24"/>
                <w:szCs w:val="24"/>
                <w:lang w:val="en-IE" w:bidi="ar-SA"/>
              </w:rPr>
              <w:t xml:space="preserve">will plan at least </w:t>
            </w:r>
            <w:r w:rsidR="001860FF">
              <w:rPr>
                <w:rFonts w:ascii="Calibri" w:eastAsia="Times New Roman" w:hAnsi="Calibri" w:cs="Times New Roman"/>
                <w:sz w:val="24"/>
                <w:szCs w:val="24"/>
                <w:lang w:val="en-IE" w:bidi="ar-SA"/>
              </w:rPr>
              <w:t xml:space="preserve">two </w:t>
            </w:r>
            <w:r>
              <w:rPr>
                <w:rFonts w:ascii="Calibri" w:eastAsia="Times New Roman" w:hAnsi="Calibri" w:cs="Times New Roman"/>
                <w:sz w:val="24"/>
                <w:szCs w:val="24"/>
                <w:lang w:val="en-IE" w:bidi="ar-SA"/>
              </w:rPr>
              <w:t>unit</w:t>
            </w:r>
            <w:r w:rsidR="001860FF">
              <w:rPr>
                <w:rFonts w:ascii="Calibri" w:eastAsia="Times New Roman" w:hAnsi="Calibri" w:cs="Times New Roman"/>
                <w:sz w:val="24"/>
                <w:szCs w:val="24"/>
                <w:lang w:val="en-IE" w:bidi="ar-SA"/>
              </w:rPr>
              <w:t>s</w:t>
            </w:r>
            <w:r>
              <w:rPr>
                <w:rFonts w:ascii="Calibri" w:eastAsia="Times New Roman" w:hAnsi="Calibri" w:cs="Times New Roman"/>
                <w:sz w:val="24"/>
                <w:szCs w:val="24"/>
                <w:lang w:val="en-IE" w:bidi="ar-SA"/>
              </w:rPr>
              <w:t xml:space="preserve"> of work annually, based on a theme from the History curriculum which ca</w:t>
            </w:r>
            <w:r w:rsidR="000479E8">
              <w:rPr>
                <w:rFonts w:ascii="Calibri" w:eastAsia="Times New Roman" w:hAnsi="Calibri" w:cs="Times New Roman"/>
                <w:sz w:val="24"/>
                <w:szCs w:val="24"/>
                <w:lang w:val="en-IE" w:bidi="ar-SA"/>
              </w:rPr>
              <w:t>n be studied cross-</w:t>
            </w:r>
            <w:r>
              <w:rPr>
                <w:rFonts w:ascii="Calibri" w:eastAsia="Times New Roman" w:hAnsi="Calibri" w:cs="Times New Roman"/>
                <w:sz w:val="24"/>
                <w:szCs w:val="24"/>
                <w:lang w:val="en-IE" w:bidi="ar-SA"/>
              </w:rPr>
              <w:t>curricularly:</w:t>
            </w:r>
          </w:p>
          <w:p w:rsidR="00617A28" w:rsidRDefault="001860FF" w:rsidP="00074C36">
            <w:pPr>
              <w:pStyle w:val="ListParagraph"/>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Year 1: Homes and Houses; My Locality</w:t>
            </w:r>
          </w:p>
          <w:p w:rsidR="001860FF" w:rsidRDefault="001860FF" w:rsidP="00074C36">
            <w:pPr>
              <w:pStyle w:val="ListParagraph"/>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Year 2; Food; A Contrasting Country</w:t>
            </w:r>
          </w:p>
          <w:p w:rsidR="00617A28" w:rsidRDefault="00617A28" w:rsidP="005621BB">
            <w:pPr>
              <w:pStyle w:val="ListParagraph"/>
              <w:numPr>
                <w:ilvl w:val="0"/>
                <w:numId w:val="17"/>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Through all of the above, we will try to place less emphasis on text books and more on the themes and methodologies suggested in the curriculum. </w:t>
            </w:r>
          </w:p>
          <w:p w:rsidR="00CC388C" w:rsidRPr="00617A28" w:rsidRDefault="00CC388C" w:rsidP="00CC388C">
            <w:pPr>
              <w:pStyle w:val="ListParagraph"/>
              <w:spacing w:after="0" w:line="240" w:lineRule="auto"/>
              <w:ind w:left="786" w:right="812"/>
              <w:rPr>
                <w:rFonts w:ascii="Calibri" w:eastAsia="Times New Roman" w:hAnsi="Calibri" w:cs="Times New Roman"/>
                <w:sz w:val="24"/>
                <w:szCs w:val="24"/>
                <w:lang w:val="en-IE" w:bidi="ar-SA"/>
              </w:rPr>
            </w:pPr>
          </w:p>
          <w:p w:rsidR="00020325" w:rsidRPr="00020325" w:rsidRDefault="00020325" w:rsidP="00074C36">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EEECE1" w:themeFill="background2"/>
              <w:spacing w:after="0" w:line="240" w:lineRule="auto"/>
              <w:ind w:left="786" w:right="812"/>
              <w:jc w:val="center"/>
              <w:rPr>
                <w:rFonts w:ascii="Calibri" w:eastAsia="Times New Roman" w:hAnsi="Calibri" w:cs="Times New Roman"/>
                <w:b/>
                <w:sz w:val="32"/>
                <w:szCs w:val="32"/>
                <w:lang w:val="en-IE" w:bidi="ar-SA"/>
              </w:rPr>
            </w:pPr>
            <w:r w:rsidRPr="00020325">
              <w:rPr>
                <w:rFonts w:ascii="Calibri" w:eastAsia="Times New Roman" w:hAnsi="Calibri" w:cs="Times New Roman"/>
                <w:b/>
                <w:sz w:val="32"/>
                <w:szCs w:val="32"/>
                <w:lang w:val="en-IE" w:bidi="ar-SA"/>
              </w:rPr>
              <w:t>Curriculum Planning</w:t>
            </w:r>
          </w:p>
          <w:p w:rsidR="00020325" w:rsidRDefault="00020325" w:rsidP="00074C36">
            <w:pPr>
              <w:spacing w:after="0" w:line="240" w:lineRule="auto"/>
              <w:ind w:left="786" w:right="812"/>
              <w:rPr>
                <w:rFonts w:ascii="Calibri" w:eastAsia="Times New Roman" w:hAnsi="Calibri" w:cs="Times New Roman"/>
                <w:b/>
                <w:sz w:val="24"/>
                <w:szCs w:val="24"/>
                <w:lang w:val="en-IE" w:bidi="ar-SA"/>
              </w:rPr>
            </w:pPr>
          </w:p>
          <w:p w:rsidR="006E666D" w:rsidRPr="003039F3" w:rsidRDefault="006E666D"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Strands and Strand Units:</w:t>
            </w:r>
          </w:p>
          <w:p w:rsidR="006E666D" w:rsidRPr="003039F3" w:rsidRDefault="006E666D" w:rsidP="00074C36">
            <w:pPr>
              <w:spacing w:after="0" w:line="240" w:lineRule="auto"/>
              <w:ind w:left="786" w:right="812"/>
              <w:rPr>
                <w:rFonts w:ascii="Calibri" w:eastAsia="Times New Roman" w:hAnsi="Calibri" w:cs="Times New Roman"/>
                <w:i/>
                <w:sz w:val="24"/>
                <w:szCs w:val="24"/>
                <w:lang w:val="en-IE" w:bidi="ar-SA"/>
              </w:rPr>
            </w:pPr>
            <w:r w:rsidRPr="003039F3">
              <w:rPr>
                <w:rFonts w:ascii="Calibri" w:eastAsia="Times New Roman" w:hAnsi="Calibri" w:cs="Times New Roman"/>
                <w:i/>
                <w:sz w:val="24"/>
                <w:szCs w:val="24"/>
                <w:lang w:val="en-IE" w:bidi="ar-SA"/>
              </w:rPr>
              <w:t xml:space="preserve">             (See Appendix 1 – Strands and Strand Units)</w:t>
            </w:r>
          </w:p>
          <w:p w:rsidR="006E666D" w:rsidRPr="003039F3" w:rsidRDefault="006E666D" w:rsidP="00074C36">
            <w:pPr>
              <w:spacing w:after="0" w:line="240" w:lineRule="auto"/>
              <w:ind w:left="786" w:right="812"/>
              <w:rPr>
                <w:rFonts w:ascii="Calibri" w:eastAsia="Times New Roman" w:hAnsi="Calibri" w:cs="Times New Roman"/>
                <w:sz w:val="24"/>
                <w:szCs w:val="24"/>
                <w:lang w:val="en-IE" w:bidi="ar-SA"/>
              </w:rPr>
            </w:pPr>
          </w:p>
          <w:p w:rsidR="006E666D" w:rsidRPr="003039F3" w:rsidRDefault="006E666D"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Each teacher is familiar with the strands, strand units and content objectives for his/her relevant class level.  In our yearly planning we have taken into account the following:</w:t>
            </w:r>
          </w:p>
          <w:p w:rsidR="006E666D" w:rsidRPr="003039F3" w:rsidRDefault="006E666D" w:rsidP="00074C36">
            <w:pPr>
              <w:spacing w:after="0" w:line="240" w:lineRule="auto"/>
              <w:ind w:left="786" w:right="812"/>
              <w:rPr>
                <w:rFonts w:ascii="Calibri" w:eastAsia="Times New Roman" w:hAnsi="Calibri" w:cs="Times New Roman"/>
                <w:sz w:val="24"/>
                <w:szCs w:val="24"/>
                <w:lang w:val="en-IE" w:bidi="ar-SA"/>
              </w:rPr>
            </w:pPr>
          </w:p>
          <w:p w:rsidR="006E666D" w:rsidRPr="00CC388C" w:rsidRDefault="006E666D" w:rsidP="005621BB">
            <w:pPr>
              <w:pStyle w:val="ListParagraph"/>
              <w:numPr>
                <w:ilvl w:val="0"/>
                <w:numId w:val="12"/>
              </w:numPr>
              <w:spacing w:after="0" w:line="240" w:lineRule="auto"/>
              <w:ind w:right="812"/>
              <w:rPr>
                <w:rFonts w:ascii="Calibri" w:eastAsia="Times New Roman" w:hAnsi="Calibri" w:cs="Times New Roman"/>
                <w:sz w:val="24"/>
                <w:szCs w:val="24"/>
                <w:lang w:val="en-IE" w:bidi="ar-SA"/>
              </w:rPr>
            </w:pPr>
            <w:r w:rsidRPr="00CC388C">
              <w:rPr>
                <w:rFonts w:ascii="Calibri" w:eastAsia="Times New Roman" w:hAnsi="Calibri" w:cs="Times New Roman"/>
                <w:sz w:val="24"/>
                <w:szCs w:val="24"/>
                <w:lang w:val="en-IE" w:bidi="ar-SA"/>
              </w:rPr>
              <w:t>All strands and strand units will be covered on a yearly basis from infants to second.</w:t>
            </w:r>
          </w:p>
          <w:p w:rsidR="006E666D" w:rsidRPr="00CC388C" w:rsidRDefault="006E666D" w:rsidP="005621BB">
            <w:pPr>
              <w:pStyle w:val="ListParagraph"/>
              <w:numPr>
                <w:ilvl w:val="0"/>
                <w:numId w:val="12"/>
              </w:numPr>
              <w:spacing w:after="0" w:line="240" w:lineRule="auto"/>
              <w:ind w:right="812"/>
              <w:rPr>
                <w:rFonts w:ascii="Calibri" w:eastAsia="Times New Roman" w:hAnsi="Calibri" w:cs="Times New Roman"/>
                <w:sz w:val="24"/>
                <w:szCs w:val="24"/>
                <w:lang w:val="en-IE" w:bidi="ar-SA"/>
              </w:rPr>
            </w:pPr>
            <w:r w:rsidRPr="00CC388C">
              <w:rPr>
                <w:rFonts w:ascii="Calibri" w:eastAsia="Times New Roman" w:hAnsi="Calibri" w:cs="Times New Roman"/>
                <w:sz w:val="24"/>
                <w:szCs w:val="24"/>
                <w:lang w:val="en-IE" w:bidi="ar-SA"/>
              </w:rPr>
              <w:t>We are aware of the requirements of the “menu curriculum” as outlined in the Curriculum Statement regarding the number of Strand Units from each Strand that must be covered in each school year for the middle and senior classes.</w:t>
            </w:r>
          </w:p>
          <w:p w:rsidR="006E666D" w:rsidRPr="00CC388C" w:rsidRDefault="006E666D" w:rsidP="005621BB">
            <w:pPr>
              <w:pStyle w:val="ListParagraph"/>
              <w:numPr>
                <w:ilvl w:val="0"/>
                <w:numId w:val="12"/>
              </w:numPr>
              <w:spacing w:after="0" w:line="240" w:lineRule="auto"/>
              <w:ind w:right="812"/>
              <w:rPr>
                <w:rFonts w:ascii="Calibri" w:eastAsia="Times New Roman" w:hAnsi="Calibri" w:cs="Times New Roman"/>
                <w:sz w:val="24"/>
                <w:szCs w:val="24"/>
                <w:lang w:val="en-IE" w:bidi="ar-SA"/>
              </w:rPr>
            </w:pPr>
            <w:r w:rsidRPr="00CC388C">
              <w:rPr>
                <w:rFonts w:ascii="Calibri" w:eastAsia="Times New Roman" w:hAnsi="Calibri" w:cs="Times New Roman"/>
                <w:sz w:val="24"/>
                <w:szCs w:val="24"/>
                <w:lang w:val="en-IE" w:bidi="ar-SA"/>
              </w:rPr>
              <w:t>We recognise that the curriculum recommends that in each year one strand unit in local history and one strand unit in national or world history is studied in more depth over a longer period by the middle and senior classes.</w:t>
            </w:r>
          </w:p>
          <w:p w:rsidR="006E666D" w:rsidRPr="003039F3" w:rsidRDefault="006E666D" w:rsidP="005621BB">
            <w:pPr>
              <w:numPr>
                <w:ilvl w:val="0"/>
                <w:numId w:val="12"/>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Equal emphasis is give</w:t>
            </w:r>
            <w:r>
              <w:rPr>
                <w:rFonts w:ascii="Calibri" w:eastAsia="Times New Roman" w:hAnsi="Calibri" w:cs="Times New Roman"/>
                <w:sz w:val="24"/>
                <w:szCs w:val="24"/>
                <w:lang w:val="en-IE" w:bidi="ar-SA"/>
              </w:rPr>
              <w:t>n</w:t>
            </w:r>
            <w:r w:rsidRPr="003039F3">
              <w:rPr>
                <w:rFonts w:ascii="Calibri" w:eastAsia="Times New Roman" w:hAnsi="Calibri" w:cs="Times New Roman"/>
                <w:sz w:val="24"/>
                <w:szCs w:val="24"/>
                <w:lang w:val="en-IE" w:bidi="ar-SA"/>
              </w:rPr>
              <w:t xml:space="preserve"> to each strand and strand unit.</w:t>
            </w:r>
          </w:p>
          <w:p w:rsidR="006E666D" w:rsidRPr="003039F3" w:rsidRDefault="006E666D" w:rsidP="005621BB">
            <w:pPr>
              <w:numPr>
                <w:ilvl w:val="0"/>
                <w:numId w:val="12"/>
              </w:numPr>
              <w:tabs>
                <w:tab w:val="left" w:pos="360"/>
              </w:tabs>
              <w:spacing w:after="0" w:line="240" w:lineRule="auto"/>
              <w:ind w:left="786" w:right="812"/>
              <w:rPr>
                <w:rFonts w:ascii="Calibri" w:eastAsia="Times New Roman" w:hAnsi="Calibri" w:cs="Times New Roman"/>
                <w:bCs/>
                <w:sz w:val="24"/>
                <w:szCs w:val="24"/>
                <w:lang w:val="en-IE" w:bidi="ar-SA"/>
              </w:rPr>
            </w:pPr>
            <w:r w:rsidRPr="003039F3">
              <w:rPr>
                <w:rFonts w:ascii="Calibri" w:eastAsia="Times New Roman" w:hAnsi="Calibri" w:cs="Times New Roman"/>
                <w:bCs/>
                <w:sz w:val="24"/>
                <w:szCs w:val="24"/>
                <w:lang w:val="en-IE" w:bidi="ar-SA"/>
              </w:rPr>
              <w:t xml:space="preserve">There is continuity and progression in the History curriculum from class to class. This is shown in the individual class content schemes (included in the Appendix of this plan). Textbooks and resources which are applicable to the class level are used. </w:t>
            </w:r>
          </w:p>
          <w:p w:rsidR="006E666D" w:rsidRPr="003039F3" w:rsidRDefault="006E666D" w:rsidP="005621BB">
            <w:pPr>
              <w:numPr>
                <w:ilvl w:val="0"/>
                <w:numId w:val="12"/>
              </w:numPr>
              <w:tabs>
                <w:tab w:val="left" w:pos="360"/>
              </w:tabs>
              <w:spacing w:after="0" w:line="240" w:lineRule="auto"/>
              <w:ind w:left="786" w:right="812"/>
              <w:rPr>
                <w:rFonts w:ascii="Calibri" w:eastAsia="Times New Roman" w:hAnsi="Calibri" w:cs="Times New Roman"/>
                <w:bCs/>
                <w:sz w:val="24"/>
                <w:szCs w:val="24"/>
                <w:lang w:val="en-IE" w:bidi="ar-SA"/>
              </w:rPr>
            </w:pPr>
            <w:r w:rsidRPr="003039F3">
              <w:rPr>
                <w:rFonts w:ascii="Calibri" w:eastAsia="Times New Roman" w:hAnsi="Calibri" w:cs="Times New Roman"/>
                <w:bCs/>
                <w:sz w:val="24"/>
                <w:szCs w:val="24"/>
                <w:lang w:val="en-IE" w:bidi="ar-SA"/>
              </w:rPr>
              <w:t>Content is selected based on the strands and strand units in the curriculum. Teachers choose local, national and international contexts appropriate to the class level and try to ensure that there is a balance in their schemes between same.</w:t>
            </w:r>
          </w:p>
          <w:p w:rsidR="006E666D" w:rsidRDefault="006E666D" w:rsidP="005621BB">
            <w:pPr>
              <w:numPr>
                <w:ilvl w:val="0"/>
                <w:numId w:val="12"/>
              </w:numPr>
              <w:tabs>
                <w:tab w:val="left" w:pos="360"/>
              </w:tabs>
              <w:spacing w:after="0" w:line="240" w:lineRule="auto"/>
              <w:ind w:left="786" w:right="812"/>
              <w:rPr>
                <w:rFonts w:ascii="Calibri" w:eastAsia="Times New Roman" w:hAnsi="Calibri" w:cs="Times New Roman"/>
                <w:bCs/>
                <w:sz w:val="24"/>
                <w:szCs w:val="24"/>
                <w:lang w:val="en-IE" w:bidi="ar-SA"/>
              </w:rPr>
            </w:pPr>
            <w:r w:rsidRPr="003039F3">
              <w:rPr>
                <w:rFonts w:ascii="Calibri" w:eastAsia="Times New Roman" w:hAnsi="Calibri" w:cs="Times New Roman"/>
                <w:bCs/>
                <w:sz w:val="24"/>
                <w:szCs w:val="24"/>
                <w:lang w:val="en-IE" w:bidi="ar-SA"/>
              </w:rPr>
              <w:t>Many of the strands selected are relevant to the local environment and the locality of the school, in particular ‘Local Studies’ – homes, schools and buildings/ruins in the locality and ‘Story’ – stories from the lives of people in the locality in the past.</w:t>
            </w:r>
          </w:p>
          <w:p w:rsidR="00020325" w:rsidRDefault="00020325" w:rsidP="00074C36">
            <w:pPr>
              <w:tabs>
                <w:tab w:val="left" w:pos="360"/>
              </w:tabs>
              <w:spacing w:after="0" w:line="240" w:lineRule="auto"/>
              <w:ind w:left="786" w:right="812"/>
              <w:rPr>
                <w:rFonts w:ascii="Calibri" w:eastAsia="Times New Roman" w:hAnsi="Calibri" w:cs="Times New Roman"/>
                <w:bCs/>
                <w:sz w:val="24"/>
                <w:szCs w:val="24"/>
                <w:lang w:val="en-IE" w:bidi="ar-SA"/>
              </w:rPr>
            </w:pPr>
          </w:p>
          <w:p w:rsidR="00020325" w:rsidRPr="003039F3" w:rsidRDefault="00020325"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 xml:space="preserve"> Skills and Concepts Development:</w:t>
            </w: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Each teacher is aware that the curriculum provides for the development of a growing range of historical skills and concepts. Each teacher is aware of the aspects of Working as a Historian that apply to each class level.</w:t>
            </w: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u w:val="single"/>
                <w:lang w:val="en-IE" w:bidi="ar-SA"/>
              </w:rPr>
              <w:t>Skills of working as a historian are:</w:t>
            </w: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Infants:</w:t>
            </w: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3039F3" w:rsidRDefault="00020325" w:rsidP="005621BB">
            <w:pPr>
              <w:numPr>
                <w:ilvl w:val="0"/>
                <w:numId w:val="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Time and Chronology</w:t>
            </w:r>
          </w:p>
          <w:p w:rsidR="00020325" w:rsidRPr="003039F3" w:rsidRDefault="00020325" w:rsidP="005621BB">
            <w:pPr>
              <w:numPr>
                <w:ilvl w:val="0"/>
                <w:numId w:val="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Using Evidence</w:t>
            </w:r>
          </w:p>
          <w:p w:rsidR="00020325" w:rsidRPr="003039F3" w:rsidRDefault="00020325" w:rsidP="005621BB">
            <w:pPr>
              <w:numPr>
                <w:ilvl w:val="0"/>
                <w:numId w:val="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Communication</w:t>
            </w: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First – Sixth Class</w:t>
            </w: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3039F3" w:rsidRDefault="00020325" w:rsidP="005621BB">
            <w:pPr>
              <w:numPr>
                <w:ilvl w:val="0"/>
                <w:numId w:val="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Time and Chronology</w:t>
            </w:r>
          </w:p>
          <w:p w:rsidR="00020325" w:rsidRPr="003039F3" w:rsidRDefault="00020325" w:rsidP="005621BB">
            <w:pPr>
              <w:numPr>
                <w:ilvl w:val="0"/>
                <w:numId w:val="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Change and Continuity</w:t>
            </w:r>
          </w:p>
          <w:p w:rsidR="00020325" w:rsidRPr="003039F3" w:rsidRDefault="00020325" w:rsidP="005621BB">
            <w:pPr>
              <w:numPr>
                <w:ilvl w:val="0"/>
                <w:numId w:val="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Cause and Effect</w:t>
            </w:r>
          </w:p>
          <w:p w:rsidR="00020325" w:rsidRPr="003039F3" w:rsidRDefault="00020325" w:rsidP="005621BB">
            <w:pPr>
              <w:numPr>
                <w:ilvl w:val="0"/>
                <w:numId w:val="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Using Evidence</w:t>
            </w:r>
          </w:p>
          <w:p w:rsidR="00020325" w:rsidRPr="003039F3" w:rsidRDefault="00020325" w:rsidP="005621BB">
            <w:pPr>
              <w:numPr>
                <w:ilvl w:val="0"/>
                <w:numId w:val="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Synthesis and Communication</w:t>
            </w:r>
          </w:p>
          <w:p w:rsidR="00020325" w:rsidRDefault="00020325" w:rsidP="005621BB">
            <w:pPr>
              <w:numPr>
                <w:ilvl w:val="0"/>
                <w:numId w:val="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Empathy</w:t>
            </w: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3039F3" w:rsidRDefault="00020325"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Approaches and Methodologies:</w:t>
            </w: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Our History Curriculum asserts that one of the keys to successful history teaching is the use of a broad range of classroom approaches and methodologies outlined as particularly suited to history and will endeavour to employ as many as we can as appropriate to our individual circumstance. The range will include:</w:t>
            </w:r>
          </w:p>
          <w:p w:rsidR="00020325" w:rsidRPr="003039F3"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3039F3" w:rsidRDefault="00020325" w:rsidP="005621BB">
            <w:pPr>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Story (P. 65 – 71, TG</w:t>
            </w:r>
            <w:r w:rsidRPr="003039F3">
              <w:rPr>
                <w:rFonts w:ascii="Calibri" w:eastAsia="Times New Roman" w:hAnsi="Calibri" w:cs="Times New Roman"/>
                <w:sz w:val="24"/>
                <w:szCs w:val="24"/>
                <w:lang w:val="en-IE" w:bidi="ar-SA"/>
              </w:rPr>
              <w:t>)</w:t>
            </w:r>
          </w:p>
          <w:p w:rsidR="00020325" w:rsidRPr="003039F3" w:rsidRDefault="00020325" w:rsidP="005621BB">
            <w:pPr>
              <w:numPr>
                <w:ilvl w:val="0"/>
                <w:numId w:val="5"/>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 xml:space="preserve">Personal and family history (P. 72 -75. </w:t>
            </w:r>
            <w:r>
              <w:rPr>
                <w:rFonts w:ascii="Calibri" w:eastAsia="Times New Roman" w:hAnsi="Calibri" w:cs="Times New Roman"/>
                <w:sz w:val="24"/>
                <w:szCs w:val="24"/>
                <w:lang w:val="en-IE" w:bidi="ar-SA"/>
              </w:rPr>
              <w:t>TG</w:t>
            </w:r>
            <w:r w:rsidRPr="003039F3">
              <w:rPr>
                <w:rFonts w:ascii="Calibri" w:eastAsia="Times New Roman" w:hAnsi="Calibri" w:cs="Times New Roman"/>
                <w:sz w:val="24"/>
                <w:szCs w:val="24"/>
                <w:lang w:val="en-IE" w:bidi="ar-SA"/>
              </w:rPr>
              <w:t xml:space="preserve">) </w:t>
            </w:r>
          </w:p>
          <w:p w:rsidR="00020325" w:rsidRPr="003039F3" w:rsidRDefault="00020325" w:rsidP="005621BB">
            <w:pPr>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Using Artefacts (P. 81 – 86, TG</w:t>
            </w:r>
            <w:r w:rsidRPr="003039F3">
              <w:rPr>
                <w:rFonts w:ascii="Calibri" w:eastAsia="Times New Roman" w:hAnsi="Calibri" w:cs="Times New Roman"/>
                <w:sz w:val="24"/>
                <w:szCs w:val="24"/>
                <w:lang w:val="en-IE" w:bidi="ar-SA"/>
              </w:rPr>
              <w:t>)</w:t>
            </w:r>
          </w:p>
          <w:p w:rsidR="00020325" w:rsidRPr="003039F3" w:rsidRDefault="00020325" w:rsidP="005621BB">
            <w:pPr>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Drama and Role Play (P. 109 – 113, TG</w:t>
            </w:r>
            <w:r w:rsidRPr="003039F3">
              <w:rPr>
                <w:rFonts w:ascii="Calibri" w:eastAsia="Times New Roman" w:hAnsi="Calibri" w:cs="Times New Roman"/>
                <w:sz w:val="24"/>
                <w:szCs w:val="24"/>
                <w:lang w:val="en-IE" w:bidi="ar-SA"/>
              </w:rPr>
              <w:t>)</w:t>
            </w:r>
          </w:p>
          <w:p w:rsidR="00020325" w:rsidRPr="003039F3" w:rsidRDefault="00020325" w:rsidP="005621BB">
            <w:pPr>
              <w:numPr>
                <w:ilvl w:val="0"/>
                <w:numId w:val="5"/>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U</w:t>
            </w:r>
            <w:r>
              <w:rPr>
                <w:rFonts w:ascii="Calibri" w:eastAsia="Times New Roman" w:hAnsi="Calibri" w:cs="Times New Roman"/>
                <w:sz w:val="24"/>
                <w:szCs w:val="24"/>
                <w:lang w:val="en-IE" w:bidi="ar-SA"/>
              </w:rPr>
              <w:t>sing pictures and photographs (P. 87 – 98, TG</w:t>
            </w:r>
            <w:r w:rsidRPr="003039F3">
              <w:rPr>
                <w:rFonts w:ascii="Calibri" w:eastAsia="Times New Roman" w:hAnsi="Calibri" w:cs="Times New Roman"/>
                <w:sz w:val="24"/>
                <w:szCs w:val="24"/>
                <w:lang w:val="en-IE" w:bidi="ar-SA"/>
              </w:rPr>
              <w:t>)</w:t>
            </w:r>
          </w:p>
          <w:p w:rsidR="00020325" w:rsidRPr="003039F3" w:rsidRDefault="00020325" w:rsidP="005621BB">
            <w:pPr>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Use of the environment (P. 99 – 103, TG</w:t>
            </w:r>
            <w:r w:rsidRPr="003039F3">
              <w:rPr>
                <w:rFonts w:ascii="Calibri" w:eastAsia="Times New Roman" w:hAnsi="Calibri" w:cs="Times New Roman"/>
                <w:sz w:val="24"/>
                <w:szCs w:val="24"/>
                <w:lang w:val="en-IE" w:bidi="ar-SA"/>
              </w:rPr>
              <w:t xml:space="preserve">) </w:t>
            </w:r>
          </w:p>
          <w:p w:rsidR="00020325" w:rsidRPr="003039F3" w:rsidRDefault="00020325" w:rsidP="005621BB">
            <w:pPr>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Oral evidence (P. 77 – 80, TG</w:t>
            </w:r>
            <w:r w:rsidRPr="003039F3">
              <w:rPr>
                <w:rFonts w:ascii="Calibri" w:eastAsia="Times New Roman" w:hAnsi="Calibri" w:cs="Times New Roman"/>
                <w:sz w:val="24"/>
                <w:szCs w:val="24"/>
                <w:lang w:val="en-IE" w:bidi="ar-SA"/>
              </w:rPr>
              <w:t>)</w:t>
            </w:r>
          </w:p>
          <w:p w:rsidR="00020325" w:rsidRPr="003039F3" w:rsidRDefault="00020325" w:rsidP="005621BB">
            <w:pPr>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Documentary Evidence (P. 104 – 108, TG</w:t>
            </w:r>
            <w:r w:rsidRPr="003039F3">
              <w:rPr>
                <w:rFonts w:ascii="Calibri" w:eastAsia="Times New Roman" w:hAnsi="Calibri" w:cs="Times New Roman"/>
                <w:sz w:val="24"/>
                <w:szCs w:val="24"/>
                <w:lang w:val="en-IE" w:bidi="ar-SA"/>
              </w:rPr>
              <w:t>)</w:t>
            </w:r>
          </w:p>
          <w:p w:rsidR="00020325" w:rsidRDefault="00020325" w:rsidP="005621BB">
            <w:pPr>
              <w:numPr>
                <w:ilvl w:val="0"/>
                <w:numId w:val="5"/>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Use of</w:t>
            </w:r>
            <w:r>
              <w:rPr>
                <w:rFonts w:ascii="Calibri" w:eastAsia="Times New Roman" w:hAnsi="Calibri" w:cs="Times New Roman"/>
                <w:sz w:val="24"/>
                <w:szCs w:val="24"/>
                <w:lang w:val="en-IE" w:bidi="ar-SA"/>
              </w:rPr>
              <w:t xml:space="preserve"> ICT (P. 114, TG</w:t>
            </w:r>
            <w:r w:rsidRPr="003039F3">
              <w:rPr>
                <w:rFonts w:ascii="Calibri" w:eastAsia="Times New Roman" w:hAnsi="Calibri" w:cs="Times New Roman"/>
                <w:sz w:val="24"/>
                <w:szCs w:val="24"/>
                <w:lang w:val="en-IE" w:bidi="ar-SA"/>
              </w:rPr>
              <w:t xml:space="preserve">) </w:t>
            </w:r>
          </w:p>
          <w:p w:rsidR="00020325"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020325" w:rsidRDefault="00020325" w:rsidP="00CC388C">
            <w:pPr>
              <w:spacing w:after="0" w:line="240" w:lineRule="auto"/>
              <w:ind w:right="812"/>
              <w:rPr>
                <w:rFonts w:ascii="Calibri" w:eastAsia="Times New Roman" w:hAnsi="Calibri" w:cs="Times New Roman"/>
                <w:b/>
                <w:sz w:val="24"/>
                <w:szCs w:val="24"/>
                <w:lang w:val="en-IE" w:bidi="ar-SA"/>
              </w:rPr>
            </w:pPr>
            <w:r w:rsidRPr="00020325">
              <w:rPr>
                <w:rFonts w:ascii="Calibri" w:eastAsia="Times New Roman" w:hAnsi="Calibri" w:cs="Times New Roman"/>
                <w:b/>
                <w:sz w:val="24"/>
                <w:szCs w:val="24"/>
                <w:lang w:val="en-IE" w:bidi="ar-SA"/>
              </w:rPr>
              <w:t>Linkage and Integration:</w:t>
            </w: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r w:rsidRPr="00020325">
              <w:rPr>
                <w:rFonts w:ascii="Calibri" w:eastAsia="Times New Roman" w:hAnsi="Calibri" w:cs="Times New Roman"/>
                <w:sz w:val="24"/>
                <w:szCs w:val="24"/>
                <w:lang w:val="en-IE" w:bidi="ar-SA"/>
              </w:rPr>
              <w:t>We acknowledge that linkage and integration are recommended within the SESE curriculum and endeavour to make a link between our history topics in so far as possible.  Teachers will explore possibilities for linkage across the History curriculum and will consider and note such opportunities in their classroom planning.</w:t>
            </w: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CC388C" w:rsidRDefault="00020325" w:rsidP="00074C36">
            <w:pPr>
              <w:spacing w:after="0" w:line="240" w:lineRule="auto"/>
              <w:ind w:left="786" w:right="812"/>
              <w:rPr>
                <w:rFonts w:ascii="Calibri" w:eastAsia="Times New Roman" w:hAnsi="Calibri" w:cs="Times New Roman"/>
                <w:b/>
                <w:sz w:val="24"/>
                <w:szCs w:val="24"/>
                <w:lang w:val="en-IE" w:bidi="ar-SA"/>
              </w:rPr>
            </w:pPr>
            <w:r w:rsidRPr="00CC388C">
              <w:rPr>
                <w:rFonts w:ascii="Calibri" w:eastAsia="Times New Roman" w:hAnsi="Calibri" w:cs="Times New Roman"/>
                <w:b/>
                <w:sz w:val="24"/>
                <w:szCs w:val="24"/>
                <w:lang w:val="en-IE" w:bidi="ar-SA"/>
              </w:rPr>
              <w:t>Linkage:</w:t>
            </w: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r w:rsidRPr="00020325">
              <w:rPr>
                <w:rFonts w:ascii="Calibri" w:eastAsia="Times New Roman" w:hAnsi="Calibri" w:cs="Times New Roman"/>
                <w:sz w:val="24"/>
                <w:szCs w:val="24"/>
                <w:lang w:val="en-IE" w:bidi="ar-SA"/>
              </w:rPr>
              <w:t>In order to make learning more meaningful for the child and to ensure the simultaneous development of historical skills and to provide for the application of these skills teachers will explore possibilities for linkage across the History curriculum and will consider and note such opportunities in their classroom planning e.g. Story will link with many other strand units.  Some of the topics in Continuity and Change will also link with other strand units.</w:t>
            </w: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CC388C" w:rsidRDefault="00020325" w:rsidP="00074C36">
            <w:pPr>
              <w:spacing w:after="0" w:line="240" w:lineRule="auto"/>
              <w:ind w:left="786" w:right="812"/>
              <w:rPr>
                <w:rFonts w:ascii="Calibri" w:eastAsia="Times New Roman" w:hAnsi="Calibri" w:cs="Times New Roman"/>
                <w:b/>
                <w:sz w:val="24"/>
                <w:szCs w:val="24"/>
                <w:lang w:val="en-IE" w:bidi="ar-SA"/>
              </w:rPr>
            </w:pPr>
            <w:r w:rsidRPr="00CC388C">
              <w:rPr>
                <w:rFonts w:ascii="Calibri" w:eastAsia="Times New Roman" w:hAnsi="Calibri" w:cs="Times New Roman"/>
                <w:b/>
                <w:sz w:val="24"/>
                <w:szCs w:val="24"/>
                <w:lang w:val="en-IE" w:bidi="ar-SA"/>
              </w:rPr>
              <w:t>Integration:</w:t>
            </w: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r w:rsidRPr="00020325">
              <w:rPr>
                <w:rFonts w:ascii="Calibri" w:eastAsia="Times New Roman" w:hAnsi="Calibri" w:cs="Times New Roman"/>
                <w:sz w:val="24"/>
                <w:szCs w:val="24"/>
                <w:lang w:val="en-IE" w:bidi="ar-SA"/>
              </w:rPr>
              <w:t>We agree with the assertion made in the Curriculum Statement, (Page 9), that while history makes an important and distinctive contribution to the development of the child, historical education complements the growth of the child’s geographical and scientific learning. With this in mind, we will ensure to explore all possibilities to integrate the SESE subjects.  Using integrated themes or topics will be one way to do this. We will also exploit all meaningful possibilities where History could be integrated with other curricular areas.</w:t>
            </w:r>
          </w:p>
          <w:p w:rsidR="00020325" w:rsidRPr="00020325" w:rsidRDefault="00020325" w:rsidP="00074C36">
            <w:pPr>
              <w:spacing w:after="0" w:line="240" w:lineRule="auto"/>
              <w:ind w:left="786" w:right="812"/>
              <w:rPr>
                <w:rFonts w:ascii="Calibri" w:eastAsia="Times New Roman" w:hAnsi="Calibri" w:cs="Times New Roman"/>
                <w:sz w:val="24"/>
                <w:szCs w:val="24"/>
                <w:lang w:val="en-IE" w:bidi="ar-SA"/>
              </w:rPr>
            </w:pPr>
          </w:p>
          <w:p w:rsidR="00020325" w:rsidRPr="000479E8" w:rsidRDefault="00020325"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sidRPr="000479E8">
              <w:rPr>
                <w:rFonts w:ascii="Calibri" w:eastAsia="Times New Roman" w:hAnsi="Calibri" w:cs="Times New Roman"/>
                <w:sz w:val="24"/>
                <w:szCs w:val="24"/>
                <w:lang w:val="en-IE" w:bidi="ar-SA"/>
              </w:rPr>
              <w:t>We will endeavour not only to integrate content but also skills throughout the SESE subjects.</w:t>
            </w:r>
          </w:p>
          <w:p w:rsidR="000479E8" w:rsidRDefault="000479E8"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Topics in History will be integrated with Geogra</w:t>
            </w:r>
            <w:r w:rsidR="001860FF">
              <w:rPr>
                <w:rFonts w:ascii="Calibri" w:eastAsia="Times New Roman" w:hAnsi="Calibri" w:cs="Times New Roman"/>
                <w:sz w:val="24"/>
                <w:szCs w:val="24"/>
                <w:lang w:val="en-IE" w:bidi="ar-SA"/>
              </w:rPr>
              <w:t>phy using setting and location; this will be especially true during theme months</w:t>
            </w:r>
          </w:p>
          <w:p w:rsidR="000479E8" w:rsidRPr="000479E8" w:rsidRDefault="000479E8"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History themes will provide the fictional lens in Drama; drama and drama strategies</w:t>
            </w:r>
            <w:r w:rsidR="005B4EF2">
              <w:rPr>
                <w:rFonts w:ascii="Calibri" w:eastAsia="Times New Roman" w:hAnsi="Calibri" w:cs="Times New Roman"/>
                <w:sz w:val="24"/>
                <w:szCs w:val="24"/>
                <w:lang w:val="en-IE" w:bidi="ar-SA"/>
              </w:rPr>
              <w:t xml:space="preserve"> </w:t>
            </w:r>
            <w:r>
              <w:rPr>
                <w:rFonts w:ascii="Calibri" w:eastAsia="Times New Roman" w:hAnsi="Calibri" w:cs="Times New Roman"/>
                <w:sz w:val="24"/>
                <w:szCs w:val="24"/>
                <w:lang w:val="en-IE" w:bidi="ar-SA"/>
              </w:rPr>
              <w:t xml:space="preserve">will also be used as methodologies for the teaching of History, </w:t>
            </w:r>
          </w:p>
          <w:p w:rsidR="00020325" w:rsidRPr="000479E8" w:rsidRDefault="00020325"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sidRPr="000479E8">
              <w:rPr>
                <w:rFonts w:ascii="Calibri" w:eastAsia="Times New Roman" w:hAnsi="Calibri" w:cs="Times New Roman"/>
                <w:sz w:val="24"/>
                <w:szCs w:val="24"/>
                <w:lang w:val="en-IE" w:bidi="ar-SA"/>
              </w:rPr>
              <w:t xml:space="preserve">Use of historical novels will be part of English and </w:t>
            </w:r>
            <w:r w:rsidR="000479E8">
              <w:rPr>
                <w:rFonts w:ascii="Calibri" w:eastAsia="Times New Roman" w:hAnsi="Calibri" w:cs="Times New Roman"/>
                <w:sz w:val="24"/>
                <w:szCs w:val="24"/>
                <w:lang w:val="en-IE" w:bidi="ar-SA"/>
              </w:rPr>
              <w:t>H</w:t>
            </w:r>
            <w:r w:rsidRPr="000479E8">
              <w:rPr>
                <w:rFonts w:ascii="Calibri" w:eastAsia="Times New Roman" w:hAnsi="Calibri" w:cs="Times New Roman"/>
                <w:sz w:val="24"/>
                <w:szCs w:val="24"/>
                <w:lang w:val="en-IE" w:bidi="ar-SA"/>
              </w:rPr>
              <w:t>istory education.</w:t>
            </w:r>
          </w:p>
          <w:p w:rsidR="00020325" w:rsidRPr="000479E8" w:rsidRDefault="00020325"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sidRPr="000479E8">
              <w:rPr>
                <w:rFonts w:ascii="Calibri" w:eastAsia="Times New Roman" w:hAnsi="Calibri" w:cs="Times New Roman"/>
                <w:sz w:val="24"/>
                <w:szCs w:val="24"/>
                <w:lang w:val="en-IE" w:bidi="ar-SA"/>
              </w:rPr>
              <w:t>Oral language, process writing and poetry will also be enhanced through history.</w:t>
            </w:r>
          </w:p>
          <w:p w:rsidR="00020325" w:rsidRPr="000479E8" w:rsidRDefault="00020325"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sidRPr="000479E8">
              <w:rPr>
                <w:rFonts w:ascii="Calibri" w:eastAsia="Times New Roman" w:hAnsi="Calibri" w:cs="Times New Roman"/>
                <w:sz w:val="24"/>
                <w:szCs w:val="24"/>
                <w:lang w:val="en-IE" w:bidi="ar-SA"/>
              </w:rPr>
              <w:t>Work on time and chronology will integrate with maths throughout the school.</w:t>
            </w:r>
          </w:p>
          <w:p w:rsidR="00020325" w:rsidRDefault="00020325"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sidRPr="000479E8">
              <w:rPr>
                <w:rFonts w:ascii="Calibri" w:eastAsia="Times New Roman" w:hAnsi="Calibri" w:cs="Times New Roman"/>
                <w:sz w:val="24"/>
                <w:szCs w:val="24"/>
                <w:lang w:val="en-IE" w:bidi="ar-SA"/>
              </w:rPr>
              <w:t xml:space="preserve">Visual Arts </w:t>
            </w:r>
            <w:r w:rsidR="005B4EF2">
              <w:rPr>
                <w:rFonts w:ascii="Calibri" w:eastAsia="Times New Roman" w:hAnsi="Calibri" w:cs="Times New Roman"/>
                <w:sz w:val="24"/>
                <w:szCs w:val="24"/>
                <w:lang w:val="en-IE" w:bidi="ar-SA"/>
              </w:rPr>
              <w:t>will</w:t>
            </w:r>
            <w:r w:rsidRPr="000479E8">
              <w:rPr>
                <w:rFonts w:ascii="Calibri" w:eastAsia="Times New Roman" w:hAnsi="Calibri" w:cs="Times New Roman"/>
                <w:sz w:val="24"/>
                <w:szCs w:val="24"/>
                <w:lang w:val="en-IE" w:bidi="ar-SA"/>
              </w:rPr>
              <w:t xml:space="preserve"> </w:t>
            </w:r>
            <w:r w:rsidR="005B4EF2">
              <w:rPr>
                <w:rFonts w:ascii="Calibri" w:eastAsia="Times New Roman" w:hAnsi="Calibri" w:cs="Times New Roman"/>
                <w:sz w:val="24"/>
                <w:szCs w:val="24"/>
                <w:lang w:val="en-IE" w:bidi="ar-SA"/>
              </w:rPr>
              <w:t xml:space="preserve">be </w:t>
            </w:r>
            <w:r w:rsidRPr="000479E8">
              <w:rPr>
                <w:rFonts w:ascii="Calibri" w:eastAsia="Times New Roman" w:hAnsi="Calibri" w:cs="Times New Roman"/>
                <w:sz w:val="24"/>
                <w:szCs w:val="24"/>
                <w:lang w:val="en-IE" w:bidi="ar-SA"/>
              </w:rPr>
              <w:t xml:space="preserve">integrated with </w:t>
            </w:r>
            <w:r w:rsidR="005B4EF2">
              <w:rPr>
                <w:rFonts w:ascii="Calibri" w:eastAsia="Times New Roman" w:hAnsi="Calibri" w:cs="Times New Roman"/>
                <w:sz w:val="24"/>
                <w:szCs w:val="24"/>
                <w:lang w:val="en-IE" w:bidi="ar-SA"/>
              </w:rPr>
              <w:t>H</w:t>
            </w:r>
            <w:r w:rsidRPr="000479E8">
              <w:rPr>
                <w:rFonts w:ascii="Calibri" w:eastAsia="Times New Roman" w:hAnsi="Calibri" w:cs="Times New Roman"/>
                <w:sz w:val="24"/>
                <w:szCs w:val="24"/>
                <w:lang w:val="en-IE" w:bidi="ar-SA"/>
              </w:rPr>
              <w:t>istory</w:t>
            </w:r>
            <w:r w:rsidR="005B4EF2">
              <w:rPr>
                <w:rFonts w:ascii="Calibri" w:eastAsia="Times New Roman" w:hAnsi="Calibri" w:cs="Times New Roman"/>
                <w:sz w:val="24"/>
                <w:szCs w:val="24"/>
                <w:lang w:val="en-IE" w:bidi="ar-SA"/>
              </w:rPr>
              <w:t xml:space="preserve"> especially in the area of looking and responding and will be tied in with the methodology which uses pictures and photographs</w:t>
            </w:r>
            <w:r w:rsidRPr="000479E8">
              <w:rPr>
                <w:rFonts w:ascii="Calibri" w:eastAsia="Times New Roman" w:hAnsi="Calibri" w:cs="Times New Roman"/>
                <w:sz w:val="24"/>
                <w:szCs w:val="24"/>
                <w:lang w:val="en-IE" w:bidi="ar-SA"/>
              </w:rPr>
              <w:t>.</w:t>
            </w:r>
          </w:p>
          <w:p w:rsidR="005B4EF2" w:rsidRDefault="005B4EF2"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SPHE will be integrated under all of its strands, in areas such as personal and family history, citizenship, development education, as well as in the development of the skill of empathy. </w:t>
            </w:r>
          </w:p>
          <w:p w:rsidR="005B4EF2" w:rsidRDefault="005B4EF2"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Irish culture, music, poetry etc. will be promoted through the History curriculum. </w:t>
            </w:r>
          </w:p>
          <w:p w:rsidR="005B4EF2" w:rsidRPr="000479E8" w:rsidRDefault="005B4EF2" w:rsidP="005621BB">
            <w:pPr>
              <w:pStyle w:val="ListParagraph"/>
              <w:numPr>
                <w:ilvl w:val="0"/>
                <w:numId w:val="5"/>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Traditional games will be taught as part of the History curriculum. </w:t>
            </w:r>
          </w:p>
          <w:p w:rsidR="00020325" w:rsidRPr="003039F3" w:rsidRDefault="00020325" w:rsidP="00074C36">
            <w:pPr>
              <w:spacing w:after="0" w:line="240" w:lineRule="auto"/>
              <w:ind w:left="786" w:right="812"/>
              <w:rPr>
                <w:rFonts w:ascii="Calibri" w:eastAsia="Times New Roman" w:hAnsi="Calibri" w:cs="Times New Roman"/>
                <w:bCs/>
                <w:sz w:val="24"/>
                <w:szCs w:val="24"/>
                <w:lang w:val="en-IE" w:bidi="ar-SA"/>
              </w:rPr>
            </w:pPr>
          </w:p>
          <w:p w:rsidR="003039F3" w:rsidRPr="003039F3" w:rsidRDefault="003039F3" w:rsidP="00074C36">
            <w:pPr>
              <w:keepNext/>
              <w:spacing w:after="0" w:line="240" w:lineRule="auto"/>
              <w:ind w:left="786" w:right="812"/>
              <w:outlineLvl w:val="2"/>
              <w:rPr>
                <w:rFonts w:ascii="Times New Roman" w:eastAsia="Times New Roman" w:hAnsi="Times New Roman" w:cs="Times New Roman"/>
                <w:sz w:val="24"/>
                <w:szCs w:val="24"/>
                <w:lang w:val="en-IE" w:bidi="ar-SA"/>
              </w:rPr>
            </w:pPr>
          </w:p>
        </w:tc>
      </w:tr>
      <w:tr w:rsidR="003039F3" w:rsidRPr="003039F3" w:rsidTr="00074C36">
        <w:trPr>
          <w:trHeight w:val="1568"/>
          <w:jc w:val="center"/>
        </w:trPr>
        <w:tc>
          <w:tcPr>
            <w:tcW w:w="10454" w:type="dxa"/>
          </w:tcPr>
          <w:p w:rsidR="00F96AEB" w:rsidRPr="00CC388C" w:rsidRDefault="00F96AEB" w:rsidP="00CC388C">
            <w:pPr>
              <w:spacing w:after="0" w:line="240" w:lineRule="auto"/>
              <w:ind w:right="812"/>
              <w:rPr>
                <w:rFonts w:ascii="Calibri" w:eastAsia="Times New Roman" w:hAnsi="Calibri" w:cs="Times New Roman"/>
                <w:b/>
                <w:sz w:val="24"/>
                <w:szCs w:val="24"/>
                <w:lang w:val="en-IE" w:bidi="ar-SA"/>
              </w:rPr>
            </w:pPr>
            <w:r w:rsidRPr="00CC388C">
              <w:rPr>
                <w:rFonts w:ascii="Calibri" w:eastAsia="Times New Roman" w:hAnsi="Calibri" w:cs="Times New Roman"/>
                <w:b/>
                <w:sz w:val="24"/>
                <w:szCs w:val="24"/>
                <w:lang w:val="en-IE" w:bidi="ar-SA"/>
              </w:rPr>
              <w:t>Assessment and record-keeping</w:t>
            </w:r>
          </w:p>
          <w:p w:rsidR="00F96AEB" w:rsidRDefault="00F96AEB" w:rsidP="00074C36">
            <w:pPr>
              <w:spacing w:after="0" w:line="240" w:lineRule="auto"/>
              <w:ind w:left="786" w:right="812"/>
              <w:rPr>
                <w:rFonts w:ascii="Calibri" w:eastAsia="Times New Roman" w:hAnsi="Calibri" w:cs="Times New Roman"/>
                <w:sz w:val="24"/>
                <w:szCs w:val="24"/>
                <w:lang w:val="en-IE" w:bidi="ar-SA"/>
              </w:rPr>
            </w:pPr>
          </w:p>
          <w:p w:rsidR="00F96AEB" w:rsidRPr="003039F3" w:rsidRDefault="00F96AEB"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 xml:space="preserve">The primary purpose underlying assessment in history is to enhance the learning experiences of the child while ensuring that he/she is accessing all areas of the History curriculum. </w:t>
            </w:r>
          </w:p>
          <w:p w:rsidR="003039F3" w:rsidRPr="003039F3" w:rsidRDefault="003039F3" w:rsidP="00074C36">
            <w:pPr>
              <w:autoSpaceDE w:val="0"/>
              <w:autoSpaceDN w:val="0"/>
              <w:adjustRightInd w:val="0"/>
              <w:spacing w:after="0" w:line="240" w:lineRule="auto"/>
              <w:ind w:left="786" w:right="812"/>
              <w:rPr>
                <w:rFonts w:ascii="Times New Roman" w:eastAsia="TimesNewRoman" w:hAnsi="Times New Roman" w:cs="Times New Roman"/>
                <w:sz w:val="24"/>
                <w:szCs w:val="24"/>
                <w:lang w:val="en-IE" w:eastAsia="en-IE" w:bidi="ar-SA"/>
              </w:rPr>
            </w:pPr>
          </w:p>
        </w:tc>
      </w:tr>
      <w:tr w:rsidR="003039F3" w:rsidRPr="003039F3" w:rsidTr="00074C36">
        <w:trPr>
          <w:trHeight w:val="932"/>
          <w:jc w:val="center"/>
        </w:trPr>
        <w:tc>
          <w:tcPr>
            <w:tcW w:w="10454" w:type="dxa"/>
          </w:tcPr>
          <w:p w:rsidR="00F96AEB" w:rsidRPr="00F96AEB" w:rsidRDefault="00F96AEB" w:rsidP="00074C36">
            <w:pPr>
              <w:autoSpaceDE w:val="0"/>
              <w:autoSpaceDN w:val="0"/>
              <w:adjustRightInd w:val="0"/>
              <w:spacing w:after="0" w:line="240" w:lineRule="auto"/>
              <w:ind w:left="786" w:right="812"/>
              <w:rPr>
                <w:rFonts w:eastAsia="TimesNewRoman" w:cs="Times New Roman"/>
                <w:sz w:val="24"/>
                <w:szCs w:val="24"/>
                <w:lang w:val="en-IE" w:eastAsia="en-IE" w:bidi="ar-SA"/>
              </w:rPr>
            </w:pPr>
            <w:r w:rsidRPr="00F96AEB">
              <w:rPr>
                <w:rFonts w:eastAsia="TimesNewRoman" w:cs="Times New Roman"/>
                <w:sz w:val="24"/>
                <w:szCs w:val="24"/>
                <w:lang w:val="en-IE" w:eastAsia="en-IE" w:bidi="ar-SA"/>
              </w:rPr>
              <w:t>Teachers assess</w:t>
            </w:r>
          </w:p>
          <w:p w:rsidR="00F96AEB" w:rsidRPr="00F96AEB" w:rsidRDefault="00F96AEB" w:rsidP="00074C36">
            <w:pPr>
              <w:autoSpaceDE w:val="0"/>
              <w:autoSpaceDN w:val="0"/>
              <w:adjustRightInd w:val="0"/>
              <w:spacing w:after="0" w:line="240" w:lineRule="auto"/>
              <w:ind w:left="786" w:right="812"/>
              <w:rPr>
                <w:rFonts w:eastAsia="TimesNewRoman" w:cs="Times New Roman"/>
                <w:b/>
                <w:sz w:val="24"/>
                <w:szCs w:val="24"/>
                <w:lang w:val="en-IE" w:eastAsia="en-IE" w:bidi="ar-SA"/>
              </w:rPr>
            </w:pPr>
          </w:p>
          <w:p w:rsidR="00F96AEB" w:rsidRPr="00F96AEB" w:rsidRDefault="00F96AEB" w:rsidP="005621BB">
            <w:pPr>
              <w:numPr>
                <w:ilvl w:val="0"/>
                <w:numId w:val="2"/>
              </w:numPr>
              <w:autoSpaceDE w:val="0"/>
              <w:autoSpaceDN w:val="0"/>
              <w:adjustRightInd w:val="0"/>
              <w:spacing w:after="0" w:line="240" w:lineRule="auto"/>
              <w:ind w:left="786" w:right="812"/>
              <w:rPr>
                <w:rFonts w:eastAsia="TimesNewRoman" w:cs="Times New Roman"/>
                <w:sz w:val="24"/>
                <w:szCs w:val="24"/>
                <w:lang w:val="en-IE" w:eastAsia="en-IE" w:bidi="ar-SA"/>
              </w:rPr>
            </w:pPr>
            <w:r w:rsidRPr="00F96AEB">
              <w:rPr>
                <w:rFonts w:eastAsia="TimesNewRoman" w:cs="Times New Roman"/>
                <w:sz w:val="24"/>
                <w:szCs w:val="24"/>
                <w:lang w:val="en-IE" w:eastAsia="en-IE" w:bidi="ar-SA"/>
              </w:rPr>
              <w:t>Progress in children’s knowledge of the past</w:t>
            </w:r>
          </w:p>
          <w:p w:rsidR="00F96AEB" w:rsidRPr="00F96AEB" w:rsidRDefault="00F96AEB" w:rsidP="005621BB">
            <w:pPr>
              <w:numPr>
                <w:ilvl w:val="0"/>
                <w:numId w:val="2"/>
              </w:numPr>
              <w:autoSpaceDE w:val="0"/>
              <w:autoSpaceDN w:val="0"/>
              <w:adjustRightInd w:val="0"/>
              <w:spacing w:after="0" w:line="240" w:lineRule="auto"/>
              <w:ind w:left="786" w:right="812"/>
              <w:rPr>
                <w:rFonts w:eastAsia="TimesNewRoman" w:cs="Times New Roman"/>
                <w:sz w:val="24"/>
                <w:szCs w:val="24"/>
                <w:lang w:val="en-IE" w:eastAsia="en-IE" w:bidi="ar-SA"/>
              </w:rPr>
            </w:pPr>
            <w:r w:rsidRPr="00F96AEB">
              <w:rPr>
                <w:rFonts w:eastAsia="TimesNewRoman" w:cs="Times New Roman"/>
                <w:sz w:val="24"/>
                <w:szCs w:val="24"/>
                <w:lang w:val="en-IE" w:eastAsia="en-IE" w:bidi="ar-SA"/>
              </w:rPr>
              <w:t>Ability to use historical skills</w:t>
            </w:r>
          </w:p>
          <w:p w:rsidR="00F96AEB" w:rsidRDefault="00F96AEB" w:rsidP="005621BB">
            <w:pPr>
              <w:numPr>
                <w:ilvl w:val="0"/>
                <w:numId w:val="2"/>
              </w:numPr>
              <w:autoSpaceDE w:val="0"/>
              <w:autoSpaceDN w:val="0"/>
              <w:adjustRightInd w:val="0"/>
              <w:spacing w:after="0" w:line="240" w:lineRule="auto"/>
              <w:ind w:left="786" w:right="812"/>
              <w:rPr>
                <w:rFonts w:eastAsia="TimesNewRoman" w:cs="Times New Roman"/>
                <w:sz w:val="24"/>
                <w:szCs w:val="24"/>
                <w:lang w:val="en-IE" w:eastAsia="en-IE" w:bidi="ar-SA"/>
              </w:rPr>
            </w:pPr>
            <w:r w:rsidRPr="00F96AEB">
              <w:rPr>
                <w:rFonts w:eastAsia="TimesNewRoman" w:cs="Times New Roman"/>
                <w:sz w:val="24"/>
                <w:szCs w:val="24"/>
                <w:lang w:val="en-IE" w:eastAsia="en-IE" w:bidi="ar-SA"/>
              </w:rPr>
              <w:t xml:space="preserve">Development of attitudes </w:t>
            </w:r>
          </w:p>
          <w:p w:rsidR="00F96AEB" w:rsidRPr="00F96AEB" w:rsidRDefault="00F96AEB" w:rsidP="00074C36">
            <w:pPr>
              <w:autoSpaceDE w:val="0"/>
              <w:autoSpaceDN w:val="0"/>
              <w:adjustRightInd w:val="0"/>
              <w:spacing w:after="0" w:line="240" w:lineRule="auto"/>
              <w:ind w:left="786" w:right="812"/>
              <w:rPr>
                <w:rFonts w:eastAsia="TimesNewRoman" w:cs="Times New Roman"/>
                <w:sz w:val="24"/>
                <w:szCs w:val="24"/>
                <w:lang w:val="en-IE" w:eastAsia="en-IE" w:bidi="ar-SA"/>
              </w:rPr>
            </w:pPr>
          </w:p>
          <w:p w:rsidR="00F96AEB" w:rsidRDefault="00F96AEB" w:rsidP="00074C36">
            <w:pPr>
              <w:autoSpaceDE w:val="0"/>
              <w:autoSpaceDN w:val="0"/>
              <w:adjustRightInd w:val="0"/>
              <w:spacing w:after="0" w:line="240" w:lineRule="auto"/>
              <w:ind w:left="786" w:right="812"/>
              <w:rPr>
                <w:rFonts w:eastAsia="TimesNewRoman" w:cs="Times New Roman"/>
                <w:sz w:val="24"/>
                <w:szCs w:val="24"/>
                <w:lang w:val="en-IE" w:eastAsia="en-IE" w:bidi="ar-SA"/>
              </w:rPr>
            </w:pPr>
            <w:r w:rsidRPr="00F96AEB">
              <w:rPr>
                <w:rFonts w:eastAsia="TimesNewRoman" w:cs="Times New Roman"/>
                <w:sz w:val="24"/>
                <w:szCs w:val="24"/>
                <w:lang w:val="en-IE" w:eastAsia="en-IE" w:bidi="ar-SA"/>
              </w:rPr>
              <w:t>through:</w:t>
            </w:r>
          </w:p>
          <w:p w:rsidR="00F96AEB" w:rsidRDefault="00F96AEB" w:rsidP="00074C36">
            <w:pPr>
              <w:autoSpaceDE w:val="0"/>
              <w:autoSpaceDN w:val="0"/>
              <w:adjustRightInd w:val="0"/>
              <w:spacing w:after="0" w:line="240" w:lineRule="auto"/>
              <w:ind w:left="786" w:right="812"/>
              <w:rPr>
                <w:rFonts w:eastAsia="TimesNewRoman" w:cs="Times New Roman"/>
                <w:sz w:val="24"/>
                <w:szCs w:val="24"/>
                <w:lang w:val="en-IE" w:eastAsia="en-IE" w:bidi="ar-SA"/>
              </w:rPr>
            </w:pPr>
          </w:p>
          <w:p w:rsidR="00F96AEB" w:rsidRPr="003039F3" w:rsidRDefault="00F96AEB" w:rsidP="005621BB">
            <w:pPr>
              <w:numPr>
                <w:ilvl w:val="0"/>
                <w:numId w:val="6"/>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Teacher observation (</w:t>
            </w:r>
            <w:r w:rsidRPr="003039F3">
              <w:rPr>
                <w:rFonts w:ascii="Calibri" w:eastAsia="Times New Roman" w:hAnsi="Calibri" w:cs="Times New Roman"/>
                <w:sz w:val="24"/>
                <w:szCs w:val="24"/>
                <w:lang w:val="en-IE" w:bidi="ar-SA"/>
              </w:rPr>
              <w:t>P. 79, 80 C.S.)</w:t>
            </w:r>
          </w:p>
          <w:p w:rsidR="00F96AEB" w:rsidRPr="003039F3" w:rsidRDefault="00F96AEB" w:rsidP="005621BB">
            <w:pPr>
              <w:numPr>
                <w:ilvl w:val="0"/>
                <w:numId w:val="6"/>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Teache</w:t>
            </w:r>
            <w:r>
              <w:rPr>
                <w:rFonts w:ascii="Calibri" w:eastAsia="Times New Roman" w:hAnsi="Calibri" w:cs="Times New Roman"/>
                <w:sz w:val="24"/>
                <w:szCs w:val="24"/>
                <w:lang w:val="en-IE" w:bidi="ar-SA"/>
              </w:rPr>
              <w:t>r designed tasks and tests (P. 80, 81 C.S.</w:t>
            </w:r>
            <w:r w:rsidRPr="003039F3">
              <w:rPr>
                <w:rFonts w:ascii="Calibri" w:eastAsia="Times New Roman" w:hAnsi="Calibri" w:cs="Times New Roman"/>
                <w:sz w:val="24"/>
                <w:szCs w:val="24"/>
                <w:lang w:val="en-IE" w:bidi="ar-SA"/>
              </w:rPr>
              <w:t>)</w:t>
            </w:r>
          </w:p>
          <w:p w:rsidR="00F96AEB" w:rsidRPr="003039F3" w:rsidRDefault="00F96AEB" w:rsidP="005621BB">
            <w:pPr>
              <w:numPr>
                <w:ilvl w:val="0"/>
                <w:numId w:val="6"/>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Work sam</w:t>
            </w:r>
            <w:r>
              <w:rPr>
                <w:rFonts w:ascii="Calibri" w:eastAsia="Times New Roman" w:hAnsi="Calibri" w:cs="Times New Roman"/>
                <w:sz w:val="24"/>
                <w:szCs w:val="24"/>
                <w:lang w:val="en-IE" w:bidi="ar-SA"/>
              </w:rPr>
              <w:t>ples, portfolios and projects (P. 82, 83 C.S.</w:t>
            </w:r>
            <w:r w:rsidRPr="003039F3">
              <w:rPr>
                <w:rFonts w:ascii="Calibri" w:eastAsia="Times New Roman" w:hAnsi="Calibri" w:cs="Times New Roman"/>
                <w:sz w:val="24"/>
                <w:szCs w:val="24"/>
                <w:lang w:val="en-IE" w:bidi="ar-SA"/>
              </w:rPr>
              <w:t>), including pupils’ drawings and displays</w:t>
            </w:r>
          </w:p>
          <w:p w:rsidR="00F96AEB" w:rsidRPr="003039F3" w:rsidRDefault="00F96AEB" w:rsidP="005621BB">
            <w:pPr>
              <w:numPr>
                <w:ilvl w:val="0"/>
                <w:numId w:val="6"/>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Pupil feedback</w:t>
            </w:r>
          </w:p>
          <w:p w:rsidR="00F96AEB" w:rsidRPr="00F96AEB" w:rsidRDefault="00F96AEB" w:rsidP="00074C36">
            <w:pPr>
              <w:autoSpaceDE w:val="0"/>
              <w:autoSpaceDN w:val="0"/>
              <w:adjustRightInd w:val="0"/>
              <w:spacing w:after="0" w:line="240" w:lineRule="auto"/>
              <w:ind w:left="786" w:right="812"/>
              <w:rPr>
                <w:rFonts w:eastAsia="TimesNewRoman" w:cs="Times New Roman"/>
                <w:sz w:val="24"/>
                <w:szCs w:val="24"/>
                <w:lang w:val="en-IE" w:eastAsia="en-IE" w:bidi="ar-SA"/>
              </w:rPr>
            </w:pPr>
          </w:p>
          <w:p w:rsidR="00F96AEB" w:rsidRDefault="00F96AEB" w:rsidP="00074C36">
            <w:pPr>
              <w:autoSpaceDE w:val="0"/>
              <w:autoSpaceDN w:val="0"/>
              <w:adjustRightInd w:val="0"/>
              <w:spacing w:after="0" w:line="240" w:lineRule="auto"/>
              <w:ind w:left="786" w:right="812"/>
              <w:contextualSpacing/>
              <w:rPr>
                <w:rFonts w:eastAsia="TimesNewRoman" w:cs="Times New Roman"/>
                <w:sz w:val="24"/>
                <w:szCs w:val="24"/>
                <w:lang w:val="en-IE" w:eastAsia="en-IE" w:bidi="ar-SA"/>
              </w:rPr>
            </w:pPr>
            <w:r w:rsidRPr="00F96AEB">
              <w:rPr>
                <w:rFonts w:eastAsia="TimesNewRoman" w:cs="Times New Roman"/>
                <w:sz w:val="24"/>
                <w:szCs w:val="24"/>
                <w:lang w:val="en-IE" w:eastAsia="en-IE" w:bidi="ar-SA"/>
              </w:rPr>
              <w:t>Information gained from the assessments is used to guide future learning and reinforcement where necessary. End of year results are passed on to the next teacher and to parents. A written report is given to parents of all children in the summer.</w:t>
            </w:r>
          </w:p>
          <w:p w:rsidR="00F96AEB" w:rsidRDefault="00F96AEB" w:rsidP="00074C36">
            <w:pPr>
              <w:autoSpaceDE w:val="0"/>
              <w:autoSpaceDN w:val="0"/>
              <w:adjustRightInd w:val="0"/>
              <w:spacing w:after="0" w:line="240" w:lineRule="auto"/>
              <w:ind w:left="786" w:right="812"/>
              <w:contextualSpacing/>
              <w:rPr>
                <w:rFonts w:eastAsia="TimesNewRoman" w:cs="Times New Roman"/>
                <w:sz w:val="24"/>
                <w:szCs w:val="24"/>
                <w:lang w:val="en-IE" w:eastAsia="en-IE" w:bidi="ar-SA"/>
              </w:rPr>
            </w:pPr>
          </w:p>
          <w:p w:rsidR="00F96AEB" w:rsidRPr="003039F3" w:rsidRDefault="00F96AEB"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Children with Different Needs</w:t>
            </w:r>
          </w:p>
          <w:p w:rsidR="00F96AEB" w:rsidRPr="003039F3" w:rsidRDefault="00F96AEB" w:rsidP="00074C36">
            <w:pPr>
              <w:spacing w:after="0" w:line="240" w:lineRule="auto"/>
              <w:ind w:left="786" w:right="812"/>
              <w:rPr>
                <w:rFonts w:ascii="Calibri" w:eastAsia="Times New Roman" w:hAnsi="Calibri" w:cs="Times New Roman"/>
                <w:sz w:val="24"/>
                <w:szCs w:val="24"/>
                <w:lang w:val="en-IE" w:bidi="ar-SA"/>
              </w:rPr>
            </w:pPr>
          </w:p>
          <w:p w:rsidR="00F96AEB" w:rsidRPr="003039F3" w:rsidRDefault="00F96AEB"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We aim to ensure that all children have the opportunity to experience a rounded historical education. We will strive to make the history curriculum accessible to as many children as possible.  In order to do this we will consider:</w:t>
            </w:r>
          </w:p>
          <w:p w:rsidR="00F96AEB" w:rsidRPr="003039F3" w:rsidRDefault="00F96AEB" w:rsidP="00074C36">
            <w:pPr>
              <w:spacing w:after="0" w:line="240" w:lineRule="auto"/>
              <w:ind w:left="786" w:right="812"/>
              <w:rPr>
                <w:rFonts w:ascii="Calibri" w:eastAsia="Times New Roman" w:hAnsi="Calibri" w:cs="Times New Roman"/>
                <w:sz w:val="24"/>
                <w:szCs w:val="24"/>
                <w:lang w:val="en-IE" w:bidi="ar-SA"/>
              </w:rPr>
            </w:pPr>
          </w:p>
          <w:p w:rsidR="00F96AEB" w:rsidRPr="003039F3" w:rsidRDefault="00F96AEB" w:rsidP="005621BB">
            <w:pPr>
              <w:numPr>
                <w:ilvl w:val="0"/>
                <w:numId w:val="1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Using a mixture of whole class teaching, paired, group and individual work</w:t>
            </w:r>
          </w:p>
          <w:p w:rsidR="00F96AEB" w:rsidRPr="003039F3" w:rsidRDefault="00F96AEB" w:rsidP="005621BB">
            <w:pPr>
              <w:numPr>
                <w:ilvl w:val="0"/>
                <w:numId w:val="1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Planning topics so that opportunities are provided for further investigation work for the more able or less able</w:t>
            </w:r>
          </w:p>
          <w:p w:rsidR="00F96AEB" w:rsidRPr="003039F3" w:rsidRDefault="00F96AEB" w:rsidP="005621BB">
            <w:pPr>
              <w:numPr>
                <w:ilvl w:val="0"/>
                <w:numId w:val="1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Using a range of questions and providing a range of tasks.</w:t>
            </w:r>
          </w:p>
          <w:p w:rsidR="00F96AEB" w:rsidRPr="003039F3" w:rsidRDefault="00F96AEB" w:rsidP="005621BB">
            <w:pPr>
              <w:numPr>
                <w:ilvl w:val="0"/>
                <w:numId w:val="1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Using a variety of teaching methodologies</w:t>
            </w:r>
          </w:p>
          <w:p w:rsidR="00F96AEB" w:rsidRPr="003039F3" w:rsidRDefault="00F96AEB" w:rsidP="005621BB">
            <w:pPr>
              <w:numPr>
                <w:ilvl w:val="0"/>
                <w:numId w:val="1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Offering a variety of recording methods e.g. drawing, photographs, use of ICT etc.</w:t>
            </w:r>
          </w:p>
          <w:p w:rsidR="00F96AEB" w:rsidRPr="003039F3" w:rsidRDefault="00F96AEB" w:rsidP="005621BB">
            <w:pPr>
              <w:numPr>
                <w:ilvl w:val="0"/>
                <w:numId w:val="1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Providing opportunities for co-operative learning</w:t>
            </w:r>
          </w:p>
          <w:p w:rsidR="00F96AEB" w:rsidRDefault="00F96AEB" w:rsidP="005621BB">
            <w:pPr>
              <w:numPr>
                <w:ilvl w:val="0"/>
                <w:numId w:val="13"/>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Facilitating individual research and project work for the more able pupils</w:t>
            </w:r>
          </w:p>
          <w:p w:rsidR="009709B0" w:rsidRPr="003039F3" w:rsidRDefault="009709B0" w:rsidP="005621BB">
            <w:pPr>
              <w:numPr>
                <w:ilvl w:val="0"/>
                <w:numId w:val="13"/>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Utilising skills of SNAs where appropriate</w:t>
            </w:r>
          </w:p>
          <w:p w:rsidR="00F96AEB" w:rsidRPr="003039F3" w:rsidRDefault="00F96AEB" w:rsidP="00074C36">
            <w:pPr>
              <w:spacing w:after="0" w:line="240" w:lineRule="auto"/>
              <w:ind w:left="786" w:right="812"/>
              <w:rPr>
                <w:rFonts w:ascii="Calibri" w:eastAsia="Times New Roman" w:hAnsi="Calibri" w:cs="Times New Roman"/>
                <w:sz w:val="24"/>
                <w:szCs w:val="24"/>
                <w:lang w:val="en-IE" w:bidi="ar-SA"/>
              </w:rPr>
            </w:pPr>
          </w:p>
          <w:p w:rsidR="00F96AEB" w:rsidRPr="003039F3" w:rsidRDefault="00F96AEB"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 xml:space="preserve">We endorse the emphasis this curriculum places on the exploration of personal and family history at all levels </w:t>
            </w:r>
            <w:r w:rsidR="009709B0">
              <w:rPr>
                <w:rFonts w:ascii="Calibri" w:eastAsia="Times New Roman" w:hAnsi="Calibri" w:cs="Times New Roman"/>
                <w:sz w:val="24"/>
                <w:szCs w:val="24"/>
                <w:lang w:val="en-IE" w:bidi="ar-SA"/>
              </w:rPr>
              <w:t xml:space="preserve">but we </w:t>
            </w:r>
            <w:r w:rsidRPr="003039F3">
              <w:rPr>
                <w:rFonts w:ascii="Calibri" w:eastAsia="Times New Roman" w:hAnsi="Calibri" w:cs="Times New Roman"/>
                <w:sz w:val="24"/>
                <w:szCs w:val="24"/>
                <w:lang w:val="en-IE" w:bidi="ar-SA"/>
              </w:rPr>
              <w:t>are conscious of the sensitivities some aspects of these topics may require.  In cases where it would be insensitive to explore a child’s own personal and family history we will consider the substitution of the personal and family history of another person.</w:t>
            </w:r>
          </w:p>
          <w:p w:rsidR="003039F3" w:rsidRPr="003039F3" w:rsidRDefault="003039F3" w:rsidP="00074C36">
            <w:pPr>
              <w:autoSpaceDE w:val="0"/>
              <w:autoSpaceDN w:val="0"/>
              <w:adjustRightInd w:val="0"/>
              <w:spacing w:after="0" w:line="240" w:lineRule="auto"/>
              <w:ind w:left="786" w:right="812"/>
              <w:rPr>
                <w:rFonts w:ascii="Times New Roman" w:eastAsia="TimesNewRoman" w:hAnsi="Times New Roman" w:cs="Times New Roman"/>
                <w:sz w:val="24"/>
                <w:szCs w:val="24"/>
                <w:lang w:val="en-IE" w:eastAsia="en-IE" w:bidi="ar-SA"/>
              </w:rPr>
            </w:pPr>
          </w:p>
        </w:tc>
      </w:tr>
      <w:tr w:rsidR="003039F3" w:rsidRPr="003039F3" w:rsidTr="00074C36">
        <w:trPr>
          <w:trHeight w:val="488"/>
          <w:jc w:val="center"/>
        </w:trPr>
        <w:tc>
          <w:tcPr>
            <w:tcW w:w="10454" w:type="dxa"/>
          </w:tcPr>
          <w:p w:rsidR="009709B0" w:rsidRPr="003039F3" w:rsidRDefault="009709B0" w:rsidP="00074C36">
            <w:pPr>
              <w:spacing w:after="0" w:line="240" w:lineRule="auto"/>
              <w:ind w:left="786" w:right="812"/>
              <w:rPr>
                <w:rFonts w:ascii="Calibri" w:eastAsia="Times New Roman" w:hAnsi="Calibri" w:cs="Times New Roman"/>
                <w:sz w:val="24"/>
                <w:szCs w:val="24"/>
                <w:lang w:val="en-IE" w:bidi="ar-SA"/>
              </w:rPr>
            </w:pPr>
          </w:p>
          <w:p w:rsidR="009709B0" w:rsidRPr="003039F3" w:rsidRDefault="009709B0"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Equality and Access</w:t>
            </w:r>
          </w:p>
          <w:p w:rsidR="009709B0" w:rsidRPr="003039F3" w:rsidRDefault="009709B0" w:rsidP="00074C36">
            <w:pPr>
              <w:spacing w:after="0" w:line="240" w:lineRule="auto"/>
              <w:ind w:left="786" w:right="812"/>
              <w:rPr>
                <w:rFonts w:ascii="Calibri" w:eastAsia="Times New Roman" w:hAnsi="Calibri" w:cs="Times New Roman"/>
                <w:sz w:val="24"/>
                <w:szCs w:val="24"/>
                <w:lang w:val="en-IE" w:bidi="ar-SA"/>
              </w:rPr>
            </w:pPr>
          </w:p>
          <w:p w:rsidR="009709B0" w:rsidRPr="003039F3" w:rsidRDefault="009709B0"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History is for all pupils regardless of age, gender, background or ability. In planning our history curriculum, we will endeavour to ensure that the children encounter a broad and balanced curriculum that:</w:t>
            </w:r>
          </w:p>
          <w:p w:rsidR="009709B0" w:rsidRPr="003039F3" w:rsidRDefault="009709B0" w:rsidP="00074C36">
            <w:pPr>
              <w:spacing w:after="0" w:line="240" w:lineRule="auto"/>
              <w:ind w:left="786" w:right="812"/>
              <w:rPr>
                <w:rFonts w:ascii="Calibri" w:eastAsia="Times New Roman" w:hAnsi="Calibri" w:cs="Times New Roman"/>
                <w:sz w:val="24"/>
                <w:szCs w:val="24"/>
                <w:lang w:val="en-IE" w:bidi="ar-SA"/>
              </w:rPr>
            </w:pPr>
          </w:p>
          <w:p w:rsidR="009709B0" w:rsidRPr="003039F3" w:rsidRDefault="009709B0" w:rsidP="005621BB">
            <w:pPr>
              <w:numPr>
                <w:ilvl w:val="0"/>
                <w:numId w:val="7"/>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Includes studies from local, national and international contexts</w:t>
            </w:r>
          </w:p>
          <w:p w:rsidR="009709B0" w:rsidRPr="003039F3" w:rsidRDefault="009709B0" w:rsidP="005621BB">
            <w:pPr>
              <w:numPr>
                <w:ilvl w:val="0"/>
                <w:numId w:val="7"/>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Explores the past from a range of perspectives</w:t>
            </w:r>
          </w:p>
          <w:p w:rsidR="009709B0" w:rsidRPr="003039F3" w:rsidRDefault="009709B0" w:rsidP="005621BB">
            <w:pPr>
              <w:numPr>
                <w:ilvl w:val="0"/>
                <w:numId w:val="7"/>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Explores the contribution of different ethnic and cultural groups, social classes and religious traditions</w:t>
            </w:r>
            <w:r>
              <w:rPr>
                <w:rFonts w:ascii="Calibri" w:eastAsia="Times New Roman" w:hAnsi="Calibri" w:cs="Times New Roman"/>
                <w:sz w:val="24"/>
                <w:szCs w:val="24"/>
                <w:lang w:val="en-IE" w:bidi="ar-SA"/>
              </w:rPr>
              <w:t xml:space="preserve"> with particular reference to and sensitivity towards the diverse groups within our school</w:t>
            </w:r>
          </w:p>
          <w:p w:rsidR="009709B0" w:rsidRPr="003039F3" w:rsidRDefault="009709B0" w:rsidP="005621BB">
            <w:pPr>
              <w:numPr>
                <w:ilvl w:val="0"/>
                <w:numId w:val="7"/>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Includes a range of historical periods</w:t>
            </w:r>
          </w:p>
          <w:p w:rsidR="009709B0" w:rsidRPr="003039F3" w:rsidRDefault="009709B0" w:rsidP="005621BB">
            <w:pPr>
              <w:numPr>
                <w:ilvl w:val="0"/>
                <w:numId w:val="7"/>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Allows for the use of wide of evidence</w:t>
            </w:r>
          </w:p>
          <w:p w:rsidR="009709B0" w:rsidRPr="003039F3" w:rsidRDefault="009709B0" w:rsidP="005621BB">
            <w:pPr>
              <w:numPr>
                <w:ilvl w:val="0"/>
                <w:numId w:val="7"/>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Includes a balance between the broad sweep of history and more intensive study of limited periods</w:t>
            </w:r>
          </w:p>
          <w:p w:rsidR="009709B0" w:rsidRDefault="009709B0" w:rsidP="005621BB">
            <w:pPr>
              <w:numPr>
                <w:ilvl w:val="0"/>
                <w:numId w:val="7"/>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Fosters the child’s sense of local, national and European identity</w:t>
            </w:r>
          </w:p>
          <w:p w:rsidR="00CC388C" w:rsidRDefault="00CC388C" w:rsidP="00CC388C">
            <w:pPr>
              <w:spacing w:after="0" w:line="240" w:lineRule="auto"/>
              <w:ind w:right="812"/>
              <w:rPr>
                <w:rFonts w:ascii="Calibri" w:eastAsia="Times New Roman" w:hAnsi="Calibri" w:cs="Times New Roman"/>
                <w:sz w:val="24"/>
                <w:szCs w:val="24"/>
                <w:lang w:val="en-IE" w:bidi="ar-SA"/>
              </w:rPr>
            </w:pPr>
          </w:p>
          <w:p w:rsidR="00CC388C" w:rsidRDefault="00CC388C" w:rsidP="00CC388C">
            <w:pPr>
              <w:spacing w:after="0" w:line="240" w:lineRule="auto"/>
              <w:ind w:right="812"/>
              <w:rPr>
                <w:rFonts w:ascii="Calibri" w:eastAsia="Times New Roman" w:hAnsi="Calibri" w:cs="Times New Roman"/>
                <w:sz w:val="24"/>
                <w:szCs w:val="24"/>
                <w:lang w:val="en-IE" w:bidi="ar-SA"/>
              </w:rPr>
            </w:pPr>
          </w:p>
          <w:p w:rsidR="00CC388C" w:rsidRPr="003039F3" w:rsidRDefault="00CC388C" w:rsidP="00CC388C">
            <w:pPr>
              <w:spacing w:after="0" w:line="240" w:lineRule="auto"/>
              <w:ind w:right="812"/>
              <w:rPr>
                <w:rFonts w:ascii="Calibri" w:eastAsia="Times New Roman" w:hAnsi="Calibri" w:cs="Times New Roman"/>
                <w:sz w:val="24"/>
                <w:szCs w:val="24"/>
                <w:lang w:val="en-IE" w:bidi="ar-SA"/>
              </w:rPr>
            </w:pPr>
          </w:p>
          <w:p w:rsidR="003039F3" w:rsidRDefault="003039F3" w:rsidP="00074C36">
            <w:pPr>
              <w:autoSpaceDE w:val="0"/>
              <w:autoSpaceDN w:val="0"/>
              <w:adjustRightInd w:val="0"/>
              <w:spacing w:after="0" w:line="240" w:lineRule="auto"/>
              <w:ind w:left="786" w:right="812"/>
              <w:rPr>
                <w:rFonts w:ascii="Times New Roman" w:eastAsia="TimesNewRoman" w:hAnsi="Times New Roman" w:cs="Times New Roman"/>
                <w:sz w:val="24"/>
                <w:szCs w:val="24"/>
                <w:lang w:val="en-IE" w:eastAsia="en-IE" w:bidi="ar-SA"/>
              </w:rPr>
            </w:pPr>
          </w:p>
          <w:p w:rsidR="00651320" w:rsidRDefault="00651320" w:rsidP="00074C36">
            <w:pPr>
              <w:autoSpaceDE w:val="0"/>
              <w:autoSpaceDN w:val="0"/>
              <w:adjustRightInd w:val="0"/>
              <w:spacing w:after="0" w:line="240" w:lineRule="auto"/>
              <w:ind w:left="786" w:right="812"/>
              <w:rPr>
                <w:rFonts w:ascii="Times New Roman" w:eastAsia="TimesNewRoman" w:hAnsi="Times New Roman" w:cs="Times New Roman"/>
                <w:sz w:val="24"/>
                <w:szCs w:val="24"/>
                <w:lang w:val="en-IE" w:eastAsia="en-IE" w:bidi="ar-SA"/>
              </w:rPr>
            </w:pPr>
          </w:p>
          <w:p w:rsidR="00651320" w:rsidRPr="00651320" w:rsidRDefault="00651320" w:rsidP="00074C36">
            <w:pPr>
              <w:autoSpaceDE w:val="0"/>
              <w:autoSpaceDN w:val="0"/>
              <w:adjustRightInd w:val="0"/>
              <w:spacing w:after="0" w:line="240" w:lineRule="auto"/>
              <w:ind w:left="786" w:right="812"/>
              <w:jc w:val="center"/>
              <w:rPr>
                <w:rFonts w:ascii="Times New Roman" w:eastAsia="TimesNewRoman" w:hAnsi="Times New Roman" w:cs="Times New Roman"/>
                <w:b/>
                <w:sz w:val="24"/>
                <w:szCs w:val="24"/>
                <w:lang w:val="en-IE" w:eastAsia="en-IE" w:bidi="ar-SA"/>
              </w:rPr>
            </w:pPr>
          </w:p>
        </w:tc>
      </w:tr>
      <w:tr w:rsidR="003039F3" w:rsidRPr="003039F3" w:rsidTr="00074C36">
        <w:trPr>
          <w:trHeight w:val="488"/>
          <w:jc w:val="center"/>
        </w:trPr>
        <w:tc>
          <w:tcPr>
            <w:tcW w:w="10454" w:type="dxa"/>
          </w:tcPr>
          <w:p w:rsidR="00651320" w:rsidRPr="00020325" w:rsidRDefault="00651320" w:rsidP="00074C36">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EEECE1" w:themeFill="background2"/>
              <w:spacing w:after="0" w:line="240" w:lineRule="auto"/>
              <w:ind w:left="786" w:right="812"/>
              <w:jc w:val="center"/>
              <w:rPr>
                <w:rFonts w:ascii="Calibri" w:eastAsia="Times New Roman" w:hAnsi="Calibri" w:cs="Times New Roman"/>
                <w:b/>
                <w:sz w:val="32"/>
                <w:szCs w:val="32"/>
                <w:lang w:val="en-IE" w:bidi="ar-SA"/>
              </w:rPr>
            </w:pPr>
            <w:r>
              <w:rPr>
                <w:rFonts w:ascii="Calibri" w:eastAsia="Times New Roman" w:hAnsi="Calibri" w:cs="Times New Roman"/>
                <w:b/>
                <w:sz w:val="32"/>
                <w:szCs w:val="32"/>
                <w:lang w:val="en-IE" w:bidi="ar-SA"/>
              </w:rPr>
              <w:t>Organ</w:t>
            </w:r>
            <w:r w:rsidR="00A50BDE">
              <w:rPr>
                <w:rFonts w:ascii="Calibri" w:eastAsia="Times New Roman" w:hAnsi="Calibri" w:cs="Times New Roman"/>
                <w:b/>
                <w:sz w:val="32"/>
                <w:szCs w:val="32"/>
                <w:lang w:val="en-IE" w:bidi="ar-SA"/>
              </w:rPr>
              <w:t>is</w:t>
            </w:r>
            <w:r>
              <w:rPr>
                <w:rFonts w:ascii="Calibri" w:eastAsia="Times New Roman" w:hAnsi="Calibri" w:cs="Times New Roman"/>
                <w:b/>
                <w:sz w:val="32"/>
                <w:szCs w:val="32"/>
                <w:lang w:val="en-IE" w:bidi="ar-SA"/>
              </w:rPr>
              <w:t xml:space="preserve">ational </w:t>
            </w:r>
            <w:r w:rsidRPr="00020325">
              <w:rPr>
                <w:rFonts w:ascii="Calibri" w:eastAsia="Times New Roman" w:hAnsi="Calibri" w:cs="Times New Roman"/>
                <w:b/>
                <w:sz w:val="32"/>
                <w:szCs w:val="32"/>
                <w:lang w:val="en-IE" w:bidi="ar-SA"/>
              </w:rPr>
              <w:t>Planning</w:t>
            </w:r>
          </w:p>
          <w:p w:rsidR="003039F3" w:rsidRPr="003039F3" w:rsidRDefault="003039F3" w:rsidP="00074C36">
            <w:pPr>
              <w:spacing w:after="0" w:line="240" w:lineRule="auto"/>
              <w:ind w:left="786" w:right="812"/>
              <w:rPr>
                <w:rFonts w:ascii="Times New Roman" w:eastAsia="Times New Roman" w:hAnsi="Times New Roman" w:cs="Times New Roman"/>
                <w:b/>
                <w:bCs/>
                <w:sz w:val="24"/>
                <w:szCs w:val="24"/>
                <w:lang w:val="en-GB" w:bidi="ar-SA"/>
              </w:rPr>
            </w:pPr>
          </w:p>
        </w:tc>
      </w:tr>
      <w:tr w:rsidR="003039F3" w:rsidRPr="003039F3" w:rsidTr="00CC388C">
        <w:trPr>
          <w:trHeight w:val="80"/>
          <w:jc w:val="center"/>
        </w:trPr>
        <w:tc>
          <w:tcPr>
            <w:tcW w:w="10454" w:type="dxa"/>
          </w:tcPr>
          <w:p w:rsidR="00A50BDE" w:rsidRPr="003039F3" w:rsidRDefault="00A50BDE"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Timetable</w:t>
            </w:r>
          </w:p>
          <w:p w:rsidR="00A50BDE" w:rsidRPr="003039F3" w:rsidRDefault="00A50BDE" w:rsidP="00074C36">
            <w:pPr>
              <w:spacing w:after="0" w:line="240" w:lineRule="auto"/>
              <w:ind w:left="786" w:right="812"/>
              <w:rPr>
                <w:rFonts w:ascii="Calibri" w:eastAsia="Times New Roman" w:hAnsi="Calibri" w:cs="Times New Roman"/>
                <w:sz w:val="24"/>
                <w:szCs w:val="24"/>
                <w:lang w:val="en-IE" w:bidi="ar-SA"/>
              </w:rPr>
            </w:pPr>
          </w:p>
          <w:p w:rsidR="00A50BDE" w:rsidRPr="003039F3" w:rsidRDefault="00A50BDE"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 xml:space="preserve">In keeping with the recommendations in the Primary </w:t>
            </w:r>
            <w:r>
              <w:rPr>
                <w:rFonts w:ascii="Calibri" w:eastAsia="Times New Roman" w:hAnsi="Calibri" w:cs="Times New Roman"/>
                <w:sz w:val="24"/>
                <w:szCs w:val="24"/>
                <w:lang w:val="en-IE" w:bidi="ar-SA"/>
              </w:rPr>
              <w:t>School Curriculum Introduction (P. 70</w:t>
            </w:r>
            <w:r w:rsidRPr="003039F3">
              <w:rPr>
                <w:rFonts w:ascii="Calibri" w:eastAsia="Times New Roman" w:hAnsi="Calibri" w:cs="Times New Roman"/>
                <w:sz w:val="24"/>
                <w:szCs w:val="24"/>
                <w:lang w:val="en-IE" w:bidi="ar-SA"/>
              </w:rPr>
              <w:t xml:space="preserve">) a minimum of three hours will be allocated to SESE per week from First to Sixth Classes and 2 ¼ hours for infant classes. Normally 1/3 of this time is allocated to History. </w:t>
            </w:r>
          </w:p>
          <w:p w:rsidR="00A50BDE" w:rsidRPr="003039F3" w:rsidRDefault="00A50BDE"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On occasion, time will be blocked as appropriate.  This might occur when:</w:t>
            </w:r>
          </w:p>
          <w:p w:rsidR="00A50BDE" w:rsidRPr="003039F3" w:rsidRDefault="00A50BDE" w:rsidP="00074C36">
            <w:pPr>
              <w:spacing w:after="0" w:line="240" w:lineRule="auto"/>
              <w:ind w:left="786" w:right="812"/>
              <w:rPr>
                <w:rFonts w:ascii="Calibri" w:eastAsia="Times New Roman" w:hAnsi="Calibri" w:cs="Times New Roman"/>
                <w:sz w:val="24"/>
                <w:szCs w:val="24"/>
                <w:lang w:val="en-IE" w:bidi="ar-SA"/>
              </w:rPr>
            </w:pPr>
          </w:p>
          <w:p w:rsidR="00A50BDE" w:rsidRPr="003039F3" w:rsidRDefault="00A50BDE" w:rsidP="005621BB">
            <w:pPr>
              <w:numPr>
                <w:ilvl w:val="0"/>
                <w:numId w:val="8"/>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Using a thematic approach</w:t>
            </w:r>
          </w:p>
          <w:p w:rsidR="00A50BDE" w:rsidRPr="003039F3" w:rsidRDefault="00A50BDE" w:rsidP="005621BB">
            <w:pPr>
              <w:numPr>
                <w:ilvl w:val="0"/>
                <w:numId w:val="8"/>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Working on a project</w:t>
            </w:r>
          </w:p>
          <w:p w:rsidR="00A50BDE" w:rsidRPr="003039F3" w:rsidRDefault="00A50BDE" w:rsidP="005621BB">
            <w:pPr>
              <w:numPr>
                <w:ilvl w:val="0"/>
                <w:numId w:val="8"/>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Exploring the local environment</w:t>
            </w:r>
          </w:p>
          <w:p w:rsidR="00A50BDE" w:rsidRPr="003039F3" w:rsidRDefault="00A50BDE" w:rsidP="00074C36">
            <w:pPr>
              <w:spacing w:after="0" w:line="240" w:lineRule="auto"/>
              <w:ind w:left="786" w:right="812"/>
              <w:rPr>
                <w:rFonts w:ascii="Calibri" w:eastAsia="Times New Roman" w:hAnsi="Calibri" w:cs="Times New Roman"/>
                <w:sz w:val="24"/>
                <w:szCs w:val="24"/>
                <w:lang w:val="en-IE" w:bidi="ar-SA"/>
              </w:rPr>
            </w:pPr>
          </w:p>
          <w:p w:rsidR="00A50BDE" w:rsidRDefault="00A50BDE"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Teachers will consider the use of discretionary curriculum time for SESE when appropriate</w:t>
            </w:r>
          </w:p>
          <w:p w:rsidR="00CC388C" w:rsidRPr="003039F3" w:rsidRDefault="00CC388C" w:rsidP="00074C36">
            <w:pPr>
              <w:spacing w:after="0" w:line="240" w:lineRule="auto"/>
              <w:ind w:left="786" w:right="812"/>
              <w:rPr>
                <w:rFonts w:ascii="Calibri" w:eastAsia="Times New Roman" w:hAnsi="Calibri" w:cs="Times New Roman"/>
                <w:sz w:val="24"/>
                <w:szCs w:val="24"/>
                <w:lang w:val="en-IE" w:bidi="ar-SA"/>
              </w:rPr>
            </w:pPr>
          </w:p>
          <w:p w:rsidR="00A50BDE" w:rsidRPr="003039F3" w:rsidRDefault="00A50BDE"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Resources</w:t>
            </w:r>
          </w:p>
          <w:p w:rsidR="00A50BDE" w:rsidRPr="003039F3" w:rsidRDefault="00A50BDE" w:rsidP="00074C36">
            <w:pPr>
              <w:spacing w:after="0" w:line="240" w:lineRule="auto"/>
              <w:ind w:left="786" w:right="812"/>
              <w:rPr>
                <w:rFonts w:ascii="Calibri" w:eastAsia="Times New Roman" w:hAnsi="Calibri" w:cs="Times New Roman"/>
                <w:b/>
                <w:sz w:val="24"/>
                <w:szCs w:val="24"/>
                <w:lang w:val="en-IE" w:bidi="ar-SA"/>
              </w:rPr>
            </w:pPr>
          </w:p>
          <w:p w:rsidR="00A50BDE" w:rsidRDefault="00A50BDE" w:rsidP="00074C36">
            <w:p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The school has a small amount of History resources which are stored centrally in the porta-cabin.</w:t>
            </w:r>
          </w:p>
          <w:p w:rsidR="00A50BDE" w:rsidRDefault="00A50BDE"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Each teacher will be responsible for</w:t>
            </w:r>
            <w:r>
              <w:rPr>
                <w:rFonts w:ascii="Calibri" w:eastAsia="Times New Roman" w:hAnsi="Calibri" w:cs="Times New Roman"/>
                <w:sz w:val="24"/>
                <w:szCs w:val="24"/>
                <w:lang w:val="en-IE" w:bidi="ar-SA"/>
              </w:rPr>
              <w:t xml:space="preserve"> his/</w:t>
            </w:r>
            <w:r w:rsidRPr="003039F3">
              <w:rPr>
                <w:rFonts w:ascii="Calibri" w:eastAsia="Times New Roman" w:hAnsi="Calibri" w:cs="Times New Roman"/>
                <w:sz w:val="24"/>
                <w:szCs w:val="24"/>
                <w:lang w:val="en-IE" w:bidi="ar-SA"/>
              </w:rPr>
              <w:t xml:space="preserve">her own resources </w:t>
            </w:r>
            <w:r>
              <w:rPr>
                <w:rFonts w:ascii="Calibri" w:eastAsia="Times New Roman" w:hAnsi="Calibri" w:cs="Times New Roman"/>
                <w:sz w:val="24"/>
                <w:szCs w:val="24"/>
                <w:lang w:val="en-IE" w:bidi="ar-SA"/>
              </w:rPr>
              <w:t xml:space="preserve">for class specific topics </w:t>
            </w:r>
            <w:r w:rsidRPr="003039F3">
              <w:rPr>
                <w:rFonts w:ascii="Calibri" w:eastAsia="Times New Roman" w:hAnsi="Calibri" w:cs="Times New Roman"/>
                <w:sz w:val="24"/>
                <w:szCs w:val="24"/>
                <w:lang w:val="en-IE" w:bidi="ar-SA"/>
              </w:rPr>
              <w:t>and will try to build up  a bank of History resources which can be used</w:t>
            </w:r>
            <w:r>
              <w:rPr>
                <w:rFonts w:ascii="Calibri" w:eastAsia="Times New Roman" w:hAnsi="Calibri" w:cs="Times New Roman"/>
                <w:sz w:val="24"/>
                <w:szCs w:val="24"/>
                <w:lang w:val="en-IE" w:bidi="ar-SA"/>
              </w:rPr>
              <w:t>,</w:t>
            </w:r>
            <w:r w:rsidRPr="003039F3">
              <w:rPr>
                <w:rFonts w:ascii="Calibri" w:eastAsia="Times New Roman" w:hAnsi="Calibri" w:cs="Times New Roman"/>
                <w:sz w:val="24"/>
                <w:szCs w:val="24"/>
                <w:lang w:val="en-IE" w:bidi="ar-SA"/>
              </w:rPr>
              <w:t xml:space="preserve"> including</w:t>
            </w:r>
          </w:p>
          <w:p w:rsidR="00A50BDE" w:rsidRPr="003039F3" w:rsidRDefault="00A50BDE" w:rsidP="005621BB">
            <w:pPr>
              <w:numPr>
                <w:ilvl w:val="0"/>
                <w:numId w:val="8"/>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Pictures and photographs</w:t>
            </w:r>
          </w:p>
          <w:p w:rsidR="00A50BDE" w:rsidRPr="003039F3" w:rsidRDefault="00A50BDE" w:rsidP="005621BB">
            <w:pPr>
              <w:numPr>
                <w:ilvl w:val="0"/>
                <w:numId w:val="8"/>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Artefacts</w:t>
            </w:r>
          </w:p>
          <w:p w:rsidR="00A50BDE" w:rsidRPr="003039F3" w:rsidRDefault="00A50BDE" w:rsidP="005621BB">
            <w:pPr>
              <w:numPr>
                <w:ilvl w:val="0"/>
                <w:numId w:val="8"/>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Documents</w:t>
            </w:r>
          </w:p>
          <w:p w:rsidR="00A50BDE" w:rsidRPr="003039F3" w:rsidRDefault="00A50BDE" w:rsidP="005621BB">
            <w:pPr>
              <w:numPr>
                <w:ilvl w:val="0"/>
                <w:numId w:val="8"/>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Maps</w:t>
            </w:r>
          </w:p>
          <w:p w:rsidR="00A50BDE" w:rsidRDefault="00A50BDE" w:rsidP="005621BB">
            <w:pPr>
              <w:numPr>
                <w:ilvl w:val="0"/>
                <w:numId w:val="8"/>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Packs for topics</w:t>
            </w:r>
          </w:p>
          <w:p w:rsidR="00E32104" w:rsidRDefault="00E32104" w:rsidP="005621BB">
            <w:pPr>
              <w:numPr>
                <w:ilvl w:val="0"/>
                <w:numId w:val="8"/>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IT resources</w:t>
            </w:r>
          </w:p>
          <w:p w:rsidR="00E32104" w:rsidRDefault="00E32104" w:rsidP="00074C36">
            <w:pPr>
              <w:spacing w:after="0" w:line="240" w:lineRule="auto"/>
              <w:ind w:left="786" w:right="812"/>
              <w:rPr>
                <w:rFonts w:ascii="Calibri" w:eastAsia="Times New Roman" w:hAnsi="Calibri" w:cs="Times New Roman"/>
                <w:sz w:val="24"/>
                <w:szCs w:val="24"/>
                <w:lang w:val="en-IE" w:bidi="ar-SA"/>
              </w:rPr>
            </w:pPr>
          </w:p>
          <w:p w:rsidR="00A50BDE" w:rsidRPr="003039F3" w:rsidRDefault="00A50BDE" w:rsidP="00074C36">
            <w:p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For whole school themes, staff will develop resource packs together which can be retained centrally for future use. </w:t>
            </w:r>
          </w:p>
          <w:p w:rsidR="00E32104" w:rsidRDefault="00E32104" w:rsidP="00074C36">
            <w:pPr>
              <w:spacing w:after="0" w:line="240" w:lineRule="auto"/>
              <w:ind w:left="786" w:right="812"/>
              <w:rPr>
                <w:rFonts w:ascii="Calibri" w:eastAsia="Times New Roman" w:hAnsi="Calibri" w:cs="Times New Roman"/>
                <w:sz w:val="24"/>
                <w:szCs w:val="24"/>
                <w:lang w:val="en-IE" w:bidi="ar-SA"/>
              </w:rPr>
            </w:pPr>
          </w:p>
          <w:p w:rsidR="00E32104" w:rsidRPr="00CC388C" w:rsidRDefault="00E32104" w:rsidP="00074C36">
            <w:pPr>
              <w:spacing w:after="0" w:line="240" w:lineRule="auto"/>
              <w:ind w:left="786" w:right="812"/>
              <w:rPr>
                <w:rFonts w:ascii="Calibri" w:eastAsia="Times New Roman" w:hAnsi="Calibri" w:cs="Times New Roman"/>
                <w:b/>
                <w:sz w:val="24"/>
                <w:szCs w:val="24"/>
                <w:lang w:val="en-IE" w:bidi="ar-SA"/>
              </w:rPr>
            </w:pPr>
            <w:r w:rsidRPr="00CC388C">
              <w:rPr>
                <w:rFonts w:ascii="Calibri" w:eastAsia="Times New Roman" w:hAnsi="Calibri" w:cs="Times New Roman"/>
                <w:b/>
                <w:sz w:val="24"/>
                <w:szCs w:val="24"/>
                <w:lang w:val="en-IE" w:bidi="ar-SA"/>
              </w:rPr>
              <w:t>IT</w:t>
            </w:r>
          </w:p>
          <w:p w:rsidR="00E32104" w:rsidRDefault="00E32104" w:rsidP="00074C36">
            <w:pPr>
              <w:spacing w:after="0" w:line="240" w:lineRule="auto"/>
              <w:ind w:left="786" w:right="812"/>
              <w:rPr>
                <w:rFonts w:ascii="Calibri" w:eastAsia="Times New Roman" w:hAnsi="Calibri" w:cs="Times New Roman"/>
                <w:sz w:val="24"/>
                <w:szCs w:val="24"/>
                <w:lang w:val="en-IE" w:bidi="ar-SA"/>
              </w:rPr>
            </w:pPr>
          </w:p>
          <w:p w:rsidR="00E32104" w:rsidRDefault="00E32104" w:rsidP="00074C36">
            <w:p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IT will be used extensively to provide History resources. We will make extensive use of:</w:t>
            </w:r>
          </w:p>
          <w:p w:rsidR="00CC388C" w:rsidRDefault="00CC388C" w:rsidP="00074C36">
            <w:pPr>
              <w:spacing w:after="0" w:line="240" w:lineRule="auto"/>
              <w:ind w:left="786" w:right="812"/>
              <w:rPr>
                <w:rFonts w:ascii="Calibri" w:eastAsia="Times New Roman" w:hAnsi="Calibri" w:cs="Times New Roman"/>
                <w:sz w:val="24"/>
                <w:szCs w:val="24"/>
                <w:lang w:val="en-IE" w:bidi="ar-SA"/>
              </w:rPr>
            </w:pPr>
          </w:p>
          <w:p w:rsidR="00E32104" w:rsidRDefault="00E32104" w:rsidP="005621BB">
            <w:pPr>
              <w:pStyle w:val="ListParagraph"/>
              <w:numPr>
                <w:ilvl w:val="0"/>
                <w:numId w:val="8"/>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Ask About Ireland</w:t>
            </w:r>
          </w:p>
          <w:p w:rsidR="00E32104" w:rsidRDefault="00E32104" w:rsidP="005621BB">
            <w:pPr>
              <w:pStyle w:val="ListParagraph"/>
              <w:numPr>
                <w:ilvl w:val="0"/>
                <w:numId w:val="8"/>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Scoilnet</w:t>
            </w:r>
            <w:r w:rsidR="001860FF">
              <w:rPr>
                <w:rFonts w:ascii="Calibri" w:eastAsia="Times New Roman" w:hAnsi="Calibri" w:cs="Times New Roman"/>
                <w:sz w:val="24"/>
                <w:szCs w:val="24"/>
                <w:lang w:val="en-IE" w:bidi="ar-SA"/>
              </w:rPr>
              <w:t xml:space="preserve"> – including archives</w:t>
            </w:r>
          </w:p>
          <w:p w:rsidR="001860FF" w:rsidRDefault="001860FF" w:rsidP="005621BB">
            <w:pPr>
              <w:pStyle w:val="ListParagraph"/>
              <w:numPr>
                <w:ilvl w:val="0"/>
                <w:numId w:val="8"/>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Census Ireland</w:t>
            </w:r>
          </w:p>
          <w:p w:rsidR="00E32104" w:rsidRDefault="00E32104" w:rsidP="005621BB">
            <w:pPr>
              <w:pStyle w:val="ListParagraph"/>
              <w:numPr>
                <w:ilvl w:val="0"/>
                <w:numId w:val="8"/>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Timeline websites</w:t>
            </w:r>
          </w:p>
          <w:p w:rsidR="00E32104" w:rsidRDefault="00E32104" w:rsidP="005621BB">
            <w:pPr>
              <w:pStyle w:val="ListParagraph"/>
              <w:numPr>
                <w:ilvl w:val="0"/>
                <w:numId w:val="8"/>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Topic specific websites</w:t>
            </w:r>
          </w:p>
          <w:p w:rsidR="00E32104" w:rsidRDefault="00E32104" w:rsidP="005621BB">
            <w:pPr>
              <w:pStyle w:val="ListParagraph"/>
              <w:numPr>
                <w:ilvl w:val="0"/>
                <w:numId w:val="8"/>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BBC educational websites</w:t>
            </w:r>
          </w:p>
          <w:p w:rsidR="001860FF" w:rsidRDefault="001860FF" w:rsidP="005621BB">
            <w:pPr>
              <w:pStyle w:val="ListParagraph"/>
              <w:numPr>
                <w:ilvl w:val="0"/>
                <w:numId w:val="8"/>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Google Maps ( historial content)</w:t>
            </w:r>
          </w:p>
          <w:p w:rsidR="00CC388C" w:rsidRDefault="00CC388C" w:rsidP="00CC388C">
            <w:pPr>
              <w:pStyle w:val="ListParagraph"/>
              <w:spacing w:after="0" w:line="240" w:lineRule="auto"/>
              <w:ind w:left="786" w:right="812"/>
              <w:rPr>
                <w:rFonts w:ascii="Calibri" w:eastAsia="Times New Roman" w:hAnsi="Calibri" w:cs="Times New Roman"/>
                <w:sz w:val="24"/>
                <w:szCs w:val="24"/>
                <w:lang w:val="en-IE" w:bidi="ar-SA"/>
              </w:rPr>
            </w:pPr>
          </w:p>
          <w:p w:rsidR="00E32104" w:rsidRDefault="00E32104"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When using the Internet to supplement the teaching of history in our school, teachers will adhere to the school’s Acceptable Use Policy.</w:t>
            </w:r>
          </w:p>
          <w:p w:rsidR="00E32104" w:rsidRPr="00E32104" w:rsidRDefault="00E32104" w:rsidP="00074C36">
            <w:p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Digital cameras, visualiser, Ipads will be used for field-work. Lap-tops will be used for project work. </w:t>
            </w:r>
          </w:p>
          <w:p w:rsidR="003039F3" w:rsidRPr="003039F3" w:rsidRDefault="003039F3" w:rsidP="00074C36">
            <w:pPr>
              <w:autoSpaceDE w:val="0"/>
              <w:autoSpaceDN w:val="0"/>
              <w:adjustRightInd w:val="0"/>
              <w:spacing w:after="0" w:line="240" w:lineRule="auto"/>
              <w:ind w:left="786" w:right="812"/>
              <w:rPr>
                <w:rFonts w:ascii="Times New Roman" w:eastAsia="TimesNewRoman" w:hAnsi="Times New Roman" w:cs="Times New Roman"/>
                <w:sz w:val="24"/>
                <w:szCs w:val="24"/>
                <w:lang w:val="en-IE" w:eastAsia="en-IE" w:bidi="ar-SA"/>
              </w:rPr>
            </w:pPr>
          </w:p>
        </w:tc>
      </w:tr>
      <w:tr w:rsidR="003039F3" w:rsidRPr="003039F3" w:rsidTr="00074C36">
        <w:trPr>
          <w:trHeight w:val="1691"/>
          <w:jc w:val="center"/>
        </w:trPr>
        <w:tc>
          <w:tcPr>
            <w:tcW w:w="10454" w:type="dxa"/>
          </w:tcPr>
          <w:p w:rsidR="00E32104" w:rsidRPr="003039F3" w:rsidRDefault="00E32104"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Health and Safety</w:t>
            </w:r>
          </w:p>
          <w:p w:rsidR="00E32104" w:rsidRPr="003039F3" w:rsidRDefault="00E32104" w:rsidP="00074C36">
            <w:pPr>
              <w:spacing w:after="0" w:line="240" w:lineRule="auto"/>
              <w:ind w:left="786" w:right="812"/>
              <w:rPr>
                <w:rFonts w:ascii="Calibri" w:eastAsia="Times New Roman" w:hAnsi="Calibri" w:cs="Times New Roman"/>
                <w:sz w:val="24"/>
                <w:szCs w:val="24"/>
                <w:lang w:val="en-IE" w:bidi="ar-SA"/>
              </w:rPr>
            </w:pPr>
          </w:p>
          <w:p w:rsidR="00E32104" w:rsidRDefault="00E32104"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See school’s Health and Safety Policy.</w:t>
            </w:r>
          </w:p>
          <w:p w:rsidR="001C399C" w:rsidRDefault="001C399C" w:rsidP="00074C36">
            <w:pPr>
              <w:spacing w:after="0" w:line="240" w:lineRule="auto"/>
              <w:ind w:left="786" w:right="812"/>
              <w:rPr>
                <w:rFonts w:ascii="Calibri" w:eastAsia="Times New Roman" w:hAnsi="Calibri" w:cs="Times New Roman"/>
                <w:sz w:val="24"/>
                <w:szCs w:val="24"/>
                <w:lang w:val="en-IE" w:bidi="ar-SA"/>
              </w:rPr>
            </w:pPr>
          </w:p>
          <w:p w:rsidR="001C399C" w:rsidRPr="001C399C" w:rsidRDefault="001C399C" w:rsidP="00074C36">
            <w:pPr>
              <w:autoSpaceDE w:val="0"/>
              <w:autoSpaceDN w:val="0"/>
              <w:adjustRightInd w:val="0"/>
              <w:spacing w:after="0" w:line="240" w:lineRule="auto"/>
              <w:ind w:left="786" w:right="812"/>
              <w:rPr>
                <w:rFonts w:eastAsia="TimesNewRoman" w:cs="Times New Roman"/>
                <w:sz w:val="24"/>
                <w:szCs w:val="24"/>
                <w:lang w:val="en-IE" w:eastAsia="en-IE" w:bidi="ar-SA"/>
              </w:rPr>
            </w:pPr>
            <w:r w:rsidRPr="001C399C">
              <w:rPr>
                <w:rFonts w:eastAsia="TimesNewRoman" w:cs="Times New Roman"/>
                <w:sz w:val="24"/>
                <w:szCs w:val="24"/>
                <w:lang w:val="en-IE" w:eastAsia="en-IE" w:bidi="ar-SA"/>
              </w:rPr>
              <w:t>Teachers act in locus parentis and as in any school trip teachers will take the upmost care to ensure the safety of all children visiting areas of historical significance e.g. handling artefacts, going on trails, visits to museums, ruins, archaeological sites.</w:t>
            </w:r>
          </w:p>
          <w:p w:rsidR="00E32104" w:rsidRPr="001C399C" w:rsidRDefault="00E32104" w:rsidP="00074C36">
            <w:pPr>
              <w:spacing w:after="0" w:line="240" w:lineRule="auto"/>
              <w:ind w:left="786" w:right="812"/>
              <w:rPr>
                <w:rFonts w:eastAsia="Times New Roman" w:cs="Times New Roman"/>
                <w:bCs/>
                <w:sz w:val="24"/>
                <w:szCs w:val="24"/>
                <w:lang w:bidi="ar-SA"/>
              </w:rPr>
            </w:pPr>
            <w:r w:rsidRPr="001C399C">
              <w:rPr>
                <w:rFonts w:eastAsia="Times New Roman" w:cs="Times New Roman"/>
                <w:bCs/>
                <w:sz w:val="24"/>
                <w:szCs w:val="24"/>
                <w:lang w:bidi="ar-SA"/>
              </w:rPr>
              <w:t>The following Health and Safety guidelines will be adhered</w:t>
            </w:r>
            <w:r w:rsidR="001C399C">
              <w:rPr>
                <w:rFonts w:eastAsia="Times New Roman" w:cs="Times New Roman"/>
                <w:bCs/>
                <w:sz w:val="24"/>
                <w:szCs w:val="24"/>
                <w:lang w:bidi="ar-SA"/>
              </w:rPr>
              <w:t xml:space="preserve"> to in preparing for fieldwork:</w:t>
            </w:r>
          </w:p>
          <w:p w:rsidR="00E32104" w:rsidRPr="003039F3" w:rsidRDefault="00E32104" w:rsidP="00074C36">
            <w:pPr>
              <w:spacing w:after="0" w:line="240" w:lineRule="auto"/>
              <w:ind w:left="786" w:right="812"/>
              <w:rPr>
                <w:rFonts w:ascii="Calibri" w:eastAsia="Times New Roman" w:hAnsi="Calibri" w:cs="Times New Roman"/>
                <w:bCs/>
                <w:sz w:val="24"/>
                <w:szCs w:val="24"/>
                <w:lang w:bidi="ar-SA"/>
              </w:rPr>
            </w:pPr>
          </w:p>
          <w:p w:rsidR="00E32104" w:rsidRPr="003039F3" w:rsidRDefault="00E32104" w:rsidP="005621BB">
            <w:pPr>
              <w:numPr>
                <w:ilvl w:val="0"/>
                <w:numId w:val="8"/>
              </w:numPr>
              <w:tabs>
                <w:tab w:val="left" w:pos="1140"/>
              </w:tabs>
              <w:spacing w:after="0" w:line="240" w:lineRule="auto"/>
              <w:ind w:left="786" w:right="812"/>
              <w:rPr>
                <w:rFonts w:ascii="Calibri" w:eastAsia="Times New Roman" w:hAnsi="Calibri" w:cs="Times New Roman"/>
                <w:bCs/>
                <w:sz w:val="24"/>
                <w:szCs w:val="24"/>
                <w:lang w:bidi="ar-SA"/>
              </w:rPr>
            </w:pPr>
            <w:r w:rsidRPr="003039F3">
              <w:rPr>
                <w:rFonts w:ascii="Calibri" w:eastAsia="Times New Roman" w:hAnsi="Calibri" w:cs="Times New Roman"/>
                <w:bCs/>
                <w:sz w:val="24"/>
                <w:szCs w:val="24"/>
                <w:lang w:bidi="ar-SA"/>
              </w:rPr>
              <w:t>explore and get to know the environment thoroughly</w:t>
            </w:r>
          </w:p>
          <w:p w:rsidR="00E32104" w:rsidRPr="003039F3" w:rsidRDefault="00E32104" w:rsidP="005621BB">
            <w:pPr>
              <w:numPr>
                <w:ilvl w:val="0"/>
                <w:numId w:val="8"/>
              </w:numPr>
              <w:tabs>
                <w:tab w:val="left" w:pos="1140"/>
              </w:tabs>
              <w:spacing w:after="0" w:line="240" w:lineRule="auto"/>
              <w:ind w:left="786" w:right="812"/>
              <w:rPr>
                <w:rFonts w:ascii="Calibri" w:eastAsia="Times New Roman" w:hAnsi="Calibri" w:cs="Times New Roman"/>
                <w:bCs/>
                <w:sz w:val="24"/>
                <w:szCs w:val="24"/>
                <w:lang w:bidi="ar-SA"/>
              </w:rPr>
            </w:pPr>
            <w:r w:rsidRPr="003039F3">
              <w:rPr>
                <w:rFonts w:ascii="Calibri" w:eastAsia="Times New Roman" w:hAnsi="Calibri" w:cs="Times New Roman"/>
                <w:bCs/>
                <w:sz w:val="24"/>
                <w:szCs w:val="24"/>
                <w:lang w:bidi="ar-SA"/>
              </w:rPr>
              <w:t>identify and note potential hazards</w:t>
            </w:r>
          </w:p>
          <w:p w:rsidR="00E32104" w:rsidRPr="003039F3" w:rsidRDefault="00E32104" w:rsidP="005621BB">
            <w:pPr>
              <w:numPr>
                <w:ilvl w:val="0"/>
                <w:numId w:val="8"/>
              </w:numPr>
              <w:tabs>
                <w:tab w:val="left" w:pos="1140"/>
              </w:tabs>
              <w:spacing w:after="0" w:line="240" w:lineRule="auto"/>
              <w:ind w:left="786" w:right="812"/>
              <w:rPr>
                <w:rFonts w:ascii="Calibri" w:eastAsia="Times New Roman" w:hAnsi="Calibri" w:cs="Times New Roman"/>
                <w:bCs/>
                <w:sz w:val="24"/>
                <w:szCs w:val="24"/>
                <w:lang w:bidi="ar-SA"/>
              </w:rPr>
            </w:pPr>
            <w:r w:rsidRPr="003039F3">
              <w:rPr>
                <w:rFonts w:ascii="Calibri" w:eastAsia="Times New Roman" w:hAnsi="Calibri" w:cs="Times New Roman"/>
                <w:bCs/>
                <w:sz w:val="24"/>
                <w:szCs w:val="24"/>
                <w:lang w:bidi="ar-SA"/>
              </w:rPr>
              <w:t>consult with Principal</w:t>
            </w:r>
          </w:p>
          <w:p w:rsidR="00E32104" w:rsidRPr="003039F3" w:rsidRDefault="00E32104" w:rsidP="005621BB">
            <w:pPr>
              <w:numPr>
                <w:ilvl w:val="0"/>
                <w:numId w:val="8"/>
              </w:numPr>
              <w:tabs>
                <w:tab w:val="left" w:pos="1140"/>
              </w:tabs>
              <w:spacing w:after="0" w:line="240" w:lineRule="auto"/>
              <w:ind w:left="786" w:right="812"/>
              <w:rPr>
                <w:rFonts w:ascii="Calibri" w:eastAsia="Times New Roman" w:hAnsi="Calibri" w:cs="Times New Roman"/>
                <w:bCs/>
                <w:sz w:val="24"/>
                <w:szCs w:val="24"/>
                <w:lang w:bidi="ar-SA"/>
              </w:rPr>
            </w:pPr>
            <w:r w:rsidRPr="003039F3">
              <w:rPr>
                <w:rFonts w:ascii="Calibri" w:eastAsia="Times New Roman" w:hAnsi="Calibri" w:cs="Times New Roman"/>
                <w:bCs/>
                <w:sz w:val="24"/>
                <w:szCs w:val="24"/>
                <w:lang w:bidi="ar-SA"/>
              </w:rPr>
              <w:t>choose and prepare for activities in which children will engage -</w:t>
            </w:r>
            <w:r w:rsidR="001C399C">
              <w:rPr>
                <w:rFonts w:ascii="Calibri" w:eastAsia="Times New Roman" w:hAnsi="Calibri" w:cs="Times New Roman"/>
                <w:bCs/>
                <w:sz w:val="24"/>
                <w:szCs w:val="24"/>
                <w:lang w:bidi="ar-SA"/>
              </w:rPr>
              <w:t xml:space="preserve"> </w:t>
            </w:r>
            <w:r w:rsidRPr="003039F3">
              <w:rPr>
                <w:rFonts w:ascii="Calibri" w:eastAsia="Times New Roman" w:hAnsi="Calibri" w:cs="Times New Roman"/>
                <w:bCs/>
                <w:sz w:val="24"/>
                <w:szCs w:val="24"/>
                <w:lang w:bidi="ar-SA"/>
              </w:rPr>
              <w:t>prepare work directives</w:t>
            </w:r>
          </w:p>
          <w:p w:rsidR="00E32104" w:rsidRPr="003039F3" w:rsidRDefault="00E32104" w:rsidP="005621BB">
            <w:pPr>
              <w:numPr>
                <w:ilvl w:val="0"/>
                <w:numId w:val="8"/>
              </w:numPr>
              <w:tabs>
                <w:tab w:val="left" w:pos="1140"/>
              </w:tabs>
              <w:spacing w:after="0" w:line="240" w:lineRule="auto"/>
              <w:ind w:left="786" w:right="812"/>
              <w:rPr>
                <w:rFonts w:ascii="Calibri" w:eastAsia="Times New Roman" w:hAnsi="Calibri" w:cs="Times New Roman"/>
                <w:bCs/>
                <w:sz w:val="24"/>
                <w:szCs w:val="24"/>
                <w:lang w:bidi="ar-SA"/>
              </w:rPr>
            </w:pPr>
            <w:r w:rsidRPr="003039F3">
              <w:rPr>
                <w:rFonts w:ascii="Calibri" w:eastAsia="Times New Roman" w:hAnsi="Calibri" w:cs="Times New Roman"/>
                <w:bCs/>
                <w:sz w:val="24"/>
                <w:szCs w:val="24"/>
                <w:lang w:bidi="ar-SA"/>
              </w:rPr>
              <w:t xml:space="preserve">consult safety guidelines for science </w:t>
            </w:r>
            <w:r w:rsidR="001C399C">
              <w:rPr>
                <w:rFonts w:ascii="Calibri" w:eastAsia="Times New Roman" w:hAnsi="Calibri" w:cs="Times New Roman"/>
                <w:bCs/>
                <w:sz w:val="24"/>
                <w:szCs w:val="24"/>
                <w:lang w:bidi="ar-SA"/>
              </w:rPr>
              <w:t>which</w:t>
            </w:r>
            <w:r w:rsidRPr="003039F3">
              <w:rPr>
                <w:rFonts w:ascii="Calibri" w:eastAsia="Times New Roman" w:hAnsi="Calibri" w:cs="Times New Roman"/>
                <w:bCs/>
                <w:sz w:val="24"/>
                <w:szCs w:val="24"/>
                <w:lang w:bidi="ar-SA"/>
              </w:rPr>
              <w:t xml:space="preserve"> are relevant in relation to handling artefacts/field trips</w:t>
            </w:r>
          </w:p>
          <w:p w:rsidR="00E32104" w:rsidRPr="003039F3" w:rsidRDefault="00E32104" w:rsidP="005621BB">
            <w:pPr>
              <w:numPr>
                <w:ilvl w:val="0"/>
                <w:numId w:val="8"/>
              </w:numPr>
              <w:tabs>
                <w:tab w:val="left" w:pos="1140"/>
              </w:tabs>
              <w:spacing w:after="0" w:line="240" w:lineRule="auto"/>
              <w:ind w:left="786" w:right="812"/>
              <w:rPr>
                <w:rFonts w:ascii="Calibri" w:eastAsia="Times New Roman" w:hAnsi="Calibri" w:cs="Times New Roman"/>
                <w:bCs/>
                <w:sz w:val="24"/>
                <w:szCs w:val="24"/>
                <w:lang w:bidi="ar-SA"/>
              </w:rPr>
            </w:pPr>
            <w:r w:rsidRPr="003039F3">
              <w:rPr>
                <w:rFonts w:ascii="Calibri" w:eastAsia="Times New Roman" w:hAnsi="Calibri" w:cs="Times New Roman"/>
                <w:bCs/>
                <w:sz w:val="24"/>
                <w:szCs w:val="24"/>
                <w:lang w:bidi="ar-SA"/>
              </w:rPr>
              <w:t>prepare the pupils: discuss forthcoming work with children and their behaviour at such places e.g. Archaeological sites</w:t>
            </w:r>
          </w:p>
          <w:p w:rsidR="00E32104" w:rsidRPr="003039F3" w:rsidRDefault="00E32104" w:rsidP="005621BB">
            <w:pPr>
              <w:numPr>
                <w:ilvl w:val="0"/>
                <w:numId w:val="8"/>
              </w:numPr>
              <w:tabs>
                <w:tab w:val="left" w:pos="1140"/>
              </w:tabs>
              <w:spacing w:after="0" w:line="240" w:lineRule="auto"/>
              <w:ind w:left="786" w:right="812"/>
              <w:rPr>
                <w:rFonts w:ascii="Calibri" w:eastAsia="Times New Roman" w:hAnsi="Calibri" w:cs="Times New Roman"/>
                <w:bCs/>
                <w:sz w:val="24"/>
                <w:szCs w:val="24"/>
                <w:lang w:bidi="ar-SA"/>
              </w:rPr>
            </w:pPr>
            <w:r w:rsidRPr="003039F3">
              <w:rPr>
                <w:rFonts w:ascii="Calibri" w:eastAsia="Times New Roman" w:hAnsi="Calibri" w:cs="Times New Roman"/>
                <w:bCs/>
                <w:sz w:val="24"/>
                <w:szCs w:val="24"/>
                <w:lang w:bidi="ar-SA"/>
              </w:rPr>
              <w:t>ensure adequate supervision</w:t>
            </w:r>
          </w:p>
          <w:p w:rsidR="00E32104" w:rsidRPr="003039F3" w:rsidRDefault="00E32104" w:rsidP="005621BB">
            <w:pPr>
              <w:numPr>
                <w:ilvl w:val="0"/>
                <w:numId w:val="8"/>
              </w:numPr>
              <w:tabs>
                <w:tab w:val="left" w:pos="1140"/>
              </w:tabs>
              <w:spacing w:after="0" w:line="240" w:lineRule="auto"/>
              <w:ind w:left="786" w:right="812"/>
              <w:rPr>
                <w:rFonts w:ascii="Calibri" w:eastAsia="Times New Roman" w:hAnsi="Calibri" w:cs="Times New Roman"/>
                <w:bCs/>
                <w:sz w:val="24"/>
                <w:szCs w:val="24"/>
                <w:lang w:bidi="ar-SA"/>
              </w:rPr>
            </w:pPr>
            <w:r w:rsidRPr="003039F3">
              <w:rPr>
                <w:rFonts w:ascii="Calibri" w:eastAsia="Times New Roman" w:hAnsi="Calibri" w:cs="Times New Roman"/>
                <w:bCs/>
                <w:sz w:val="24"/>
                <w:szCs w:val="24"/>
                <w:lang w:bidi="ar-SA"/>
              </w:rPr>
              <w:t xml:space="preserve">organize what the teacher and pupils should bring in relation to </w:t>
            </w:r>
            <w:r w:rsidRPr="003039F3">
              <w:rPr>
                <w:rFonts w:ascii="Calibri" w:eastAsia="Times New Roman" w:hAnsi="Calibri" w:cs="Times New Roman"/>
                <w:bCs/>
                <w:sz w:val="24"/>
                <w:szCs w:val="24"/>
                <w:lang w:val="en-IE" w:bidi="ar-SA"/>
              </w:rPr>
              <w:t>‘</w:t>
            </w:r>
            <w:r w:rsidRPr="003039F3">
              <w:rPr>
                <w:rFonts w:ascii="Calibri" w:eastAsia="Times New Roman" w:hAnsi="Calibri" w:cs="Times New Roman"/>
                <w:bCs/>
                <w:sz w:val="24"/>
                <w:szCs w:val="24"/>
                <w:lang w:bidi="ar-SA"/>
              </w:rPr>
              <w:t>Health &amp; Safety</w:t>
            </w:r>
            <w:r w:rsidRPr="003039F3">
              <w:rPr>
                <w:rFonts w:ascii="Calibri" w:eastAsia="Times New Roman" w:hAnsi="Calibri" w:cs="Times New Roman"/>
                <w:bCs/>
                <w:sz w:val="24"/>
                <w:szCs w:val="24"/>
                <w:lang w:val="en-IE" w:bidi="ar-SA"/>
              </w:rPr>
              <w:t>’</w:t>
            </w:r>
            <w:r w:rsidRPr="003039F3">
              <w:rPr>
                <w:rFonts w:ascii="Calibri" w:eastAsia="Times New Roman" w:hAnsi="Calibri" w:cs="Times New Roman"/>
                <w:bCs/>
                <w:sz w:val="24"/>
                <w:szCs w:val="24"/>
                <w:lang w:bidi="ar-SA"/>
              </w:rPr>
              <w:t xml:space="preserve"> e.g. teacher </w:t>
            </w:r>
            <w:r w:rsidRPr="003039F3">
              <w:rPr>
                <w:rFonts w:ascii="Calibri" w:eastAsia="Times New Roman" w:hAnsi="Calibri" w:cs="Times New Roman"/>
                <w:bCs/>
                <w:sz w:val="24"/>
                <w:szCs w:val="24"/>
                <w:lang w:val="en-IE" w:bidi="ar-SA"/>
              </w:rPr>
              <w:t>–</w:t>
            </w:r>
            <w:r w:rsidRPr="003039F3">
              <w:rPr>
                <w:rFonts w:ascii="Calibri" w:eastAsia="Times New Roman" w:hAnsi="Calibri" w:cs="Times New Roman"/>
                <w:bCs/>
                <w:sz w:val="24"/>
                <w:szCs w:val="24"/>
                <w:lang w:bidi="ar-SA"/>
              </w:rPr>
              <w:t xml:space="preserve"> mobile phone, first aid kit, contact numbers for doctors, gardaí school,  parents</w:t>
            </w:r>
          </w:p>
          <w:p w:rsidR="00E32104" w:rsidRPr="003039F3" w:rsidRDefault="00E32104" w:rsidP="005621BB">
            <w:pPr>
              <w:numPr>
                <w:ilvl w:val="0"/>
                <w:numId w:val="8"/>
              </w:numPr>
              <w:tabs>
                <w:tab w:val="left" w:pos="1140"/>
              </w:tabs>
              <w:spacing w:after="0" w:line="240" w:lineRule="auto"/>
              <w:ind w:left="786" w:right="812"/>
              <w:rPr>
                <w:rFonts w:ascii="Calibri" w:eastAsia="Times New Roman" w:hAnsi="Calibri" w:cs="Times New Roman"/>
                <w:bCs/>
                <w:sz w:val="24"/>
                <w:szCs w:val="24"/>
                <w:lang w:bidi="ar-SA"/>
              </w:rPr>
            </w:pPr>
            <w:r w:rsidRPr="003039F3">
              <w:rPr>
                <w:rFonts w:ascii="Calibri" w:eastAsia="Times New Roman" w:hAnsi="Calibri" w:cs="Times New Roman"/>
                <w:bCs/>
                <w:sz w:val="24"/>
                <w:szCs w:val="24"/>
                <w:lang w:bidi="ar-SA"/>
              </w:rPr>
              <w:t>check list of pupils</w:t>
            </w:r>
            <w:r w:rsidR="001C399C">
              <w:rPr>
                <w:rFonts w:ascii="Calibri" w:eastAsia="Times New Roman" w:hAnsi="Calibri" w:cs="Times New Roman"/>
                <w:bCs/>
                <w:sz w:val="24"/>
                <w:szCs w:val="24"/>
                <w:lang w:bidi="ar-SA"/>
              </w:rPr>
              <w:t>’</w:t>
            </w:r>
            <w:r w:rsidRPr="003039F3">
              <w:rPr>
                <w:rFonts w:ascii="Calibri" w:eastAsia="Times New Roman" w:hAnsi="Calibri" w:cs="Times New Roman"/>
                <w:bCs/>
                <w:sz w:val="24"/>
                <w:szCs w:val="24"/>
                <w:lang w:bidi="ar-SA"/>
              </w:rPr>
              <w:t xml:space="preserve"> names and safety instructions for helpers.</w:t>
            </w:r>
          </w:p>
          <w:p w:rsidR="00E32104" w:rsidRDefault="00E32104" w:rsidP="00074C36">
            <w:pPr>
              <w:autoSpaceDE w:val="0"/>
              <w:autoSpaceDN w:val="0"/>
              <w:adjustRightInd w:val="0"/>
              <w:spacing w:after="0" w:line="240" w:lineRule="auto"/>
              <w:ind w:left="786" w:right="812"/>
              <w:contextualSpacing/>
              <w:rPr>
                <w:rFonts w:ascii="Times New Roman" w:eastAsia="TimesNewRoman" w:hAnsi="Times New Roman" w:cs="Times New Roman"/>
                <w:sz w:val="24"/>
                <w:szCs w:val="24"/>
                <w:lang w:val="en-IE" w:eastAsia="en-IE" w:bidi="ar-SA"/>
              </w:rPr>
            </w:pPr>
          </w:p>
          <w:p w:rsidR="001C399C" w:rsidRPr="003039F3" w:rsidRDefault="001C399C"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Individual Teachers’ Planning and Reporting</w:t>
            </w:r>
          </w:p>
          <w:p w:rsidR="001C399C" w:rsidRPr="003039F3" w:rsidRDefault="001C399C" w:rsidP="00074C36">
            <w:pPr>
              <w:spacing w:after="0" w:line="240" w:lineRule="auto"/>
              <w:ind w:left="786" w:right="812"/>
              <w:rPr>
                <w:rFonts w:ascii="Calibri" w:eastAsia="Times New Roman" w:hAnsi="Calibri" w:cs="Times New Roman"/>
                <w:sz w:val="24"/>
                <w:szCs w:val="24"/>
                <w:lang w:val="en-IE" w:bidi="ar-SA"/>
              </w:rPr>
            </w:pPr>
          </w:p>
          <w:p w:rsidR="001C399C" w:rsidRDefault="001C399C" w:rsidP="005621BB">
            <w:pPr>
              <w:numPr>
                <w:ilvl w:val="0"/>
                <w:numId w:val="9"/>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As far as possible, planning for History will form part of a thematic approach. </w:t>
            </w:r>
          </w:p>
          <w:p w:rsidR="001C399C" w:rsidRDefault="001C399C" w:rsidP="005621BB">
            <w:pPr>
              <w:numPr>
                <w:ilvl w:val="0"/>
                <w:numId w:val="9"/>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Teachers will use the History curriculum strands and strand units when planning.</w:t>
            </w:r>
          </w:p>
          <w:p w:rsidR="00B72C14" w:rsidRDefault="00B72C14" w:rsidP="005621BB">
            <w:pPr>
              <w:numPr>
                <w:ilvl w:val="0"/>
                <w:numId w:val="9"/>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Skills development will form a key part of planning.</w:t>
            </w:r>
          </w:p>
          <w:p w:rsidR="001C399C" w:rsidRPr="003039F3" w:rsidRDefault="001C399C" w:rsidP="005621BB">
            <w:pPr>
              <w:numPr>
                <w:ilvl w:val="0"/>
                <w:numId w:val="9"/>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Teachers will report on work completed on a Monthly Report template – Cúntas Míosúil.</w:t>
            </w:r>
          </w:p>
          <w:p w:rsidR="001C399C" w:rsidRPr="003039F3" w:rsidRDefault="001C399C" w:rsidP="005621BB">
            <w:pPr>
              <w:numPr>
                <w:ilvl w:val="0"/>
                <w:numId w:val="9"/>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Teachers will use the Whole School Plan and Yearly Plans to inform their classroom planning.</w:t>
            </w:r>
          </w:p>
          <w:p w:rsidR="001C399C" w:rsidRPr="003039F3" w:rsidRDefault="001C399C" w:rsidP="00074C36">
            <w:pPr>
              <w:autoSpaceDE w:val="0"/>
              <w:autoSpaceDN w:val="0"/>
              <w:adjustRightInd w:val="0"/>
              <w:spacing w:after="0" w:line="240" w:lineRule="auto"/>
              <w:ind w:left="786" w:right="812"/>
              <w:contextualSpacing/>
              <w:rPr>
                <w:rFonts w:ascii="Times New Roman" w:eastAsia="TimesNewRoman" w:hAnsi="Times New Roman" w:cs="Times New Roman"/>
                <w:sz w:val="24"/>
                <w:szCs w:val="24"/>
                <w:lang w:val="en-IE" w:eastAsia="en-IE" w:bidi="ar-SA"/>
              </w:rPr>
            </w:pPr>
          </w:p>
        </w:tc>
      </w:tr>
      <w:tr w:rsidR="003039F3" w:rsidRPr="003039F3" w:rsidTr="00074C36">
        <w:trPr>
          <w:trHeight w:val="428"/>
          <w:jc w:val="center"/>
        </w:trPr>
        <w:tc>
          <w:tcPr>
            <w:tcW w:w="10454" w:type="dxa"/>
          </w:tcPr>
          <w:p w:rsidR="003039F3" w:rsidRDefault="003039F3" w:rsidP="00074C36">
            <w:pPr>
              <w:autoSpaceDE w:val="0"/>
              <w:autoSpaceDN w:val="0"/>
              <w:adjustRightInd w:val="0"/>
              <w:spacing w:after="0" w:line="240" w:lineRule="auto"/>
              <w:ind w:left="786" w:right="812"/>
              <w:rPr>
                <w:rFonts w:ascii="Times New Roman" w:eastAsia="Times New Roman" w:hAnsi="Times New Roman" w:cs="Times New Roman"/>
                <w:b/>
                <w:bCs/>
                <w:sz w:val="24"/>
                <w:szCs w:val="24"/>
                <w:lang w:val="en-GB" w:bidi="ar-SA"/>
              </w:rPr>
            </w:pPr>
          </w:p>
          <w:p w:rsidR="001C399C" w:rsidRPr="003039F3" w:rsidRDefault="001C399C"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Staff Development</w:t>
            </w:r>
          </w:p>
          <w:p w:rsidR="001C399C" w:rsidRPr="003039F3" w:rsidRDefault="001C399C" w:rsidP="00074C36">
            <w:pPr>
              <w:spacing w:after="0" w:line="240" w:lineRule="auto"/>
              <w:ind w:left="786" w:right="812"/>
              <w:rPr>
                <w:rFonts w:ascii="Calibri" w:eastAsia="Times New Roman" w:hAnsi="Calibri" w:cs="Times New Roman"/>
                <w:sz w:val="24"/>
                <w:szCs w:val="24"/>
                <w:lang w:val="en-IE" w:bidi="ar-SA"/>
              </w:rPr>
            </w:pPr>
          </w:p>
          <w:p w:rsidR="001C399C" w:rsidRPr="001C399C" w:rsidRDefault="001C399C" w:rsidP="00074C36">
            <w:pPr>
              <w:autoSpaceDE w:val="0"/>
              <w:autoSpaceDN w:val="0"/>
              <w:adjustRightInd w:val="0"/>
              <w:spacing w:after="0" w:line="240" w:lineRule="auto"/>
              <w:ind w:left="786" w:right="812"/>
              <w:rPr>
                <w:rFonts w:eastAsia="Times New Roman" w:cs="Times New Roman"/>
                <w:color w:val="000000"/>
                <w:sz w:val="24"/>
                <w:szCs w:val="24"/>
                <w:lang w:val="en-IE" w:bidi="ar-SA"/>
              </w:rPr>
            </w:pPr>
            <w:r w:rsidRPr="001C399C">
              <w:rPr>
                <w:rFonts w:eastAsia="Times New Roman" w:cs="Times New Roman"/>
                <w:color w:val="000000"/>
                <w:sz w:val="24"/>
                <w:szCs w:val="24"/>
                <w:lang w:val="en-IE" w:bidi="ar-SA"/>
              </w:rPr>
              <w:t>Teachers have access to reference books, resource materials, and websites dealing with history. Each teacher is responsible for this during preparation.</w:t>
            </w:r>
          </w:p>
          <w:p w:rsidR="001C399C" w:rsidRPr="001C399C" w:rsidRDefault="001C399C" w:rsidP="00074C36">
            <w:pPr>
              <w:spacing w:after="0" w:line="240" w:lineRule="auto"/>
              <w:ind w:left="786" w:right="812"/>
              <w:rPr>
                <w:rFonts w:eastAsia="Times New Roman" w:cs="Times New Roman"/>
                <w:sz w:val="24"/>
                <w:szCs w:val="24"/>
                <w:lang w:val="en-IE" w:bidi="ar-SA"/>
              </w:rPr>
            </w:pPr>
            <w:r w:rsidRPr="001C399C">
              <w:rPr>
                <w:rFonts w:eastAsia="Times New Roman" w:cs="Times New Roman"/>
                <w:sz w:val="24"/>
                <w:szCs w:val="24"/>
                <w:lang w:val="en-IE" w:bidi="ar-SA"/>
              </w:rPr>
              <w:t xml:space="preserve">They are made aware of and encouraged to attend local history courses when the opportunity arises.  Opportunities are given for the sharing of information and expertise from these courses with the rest of the staff, both formally and informally. </w:t>
            </w:r>
          </w:p>
          <w:p w:rsidR="001C399C" w:rsidRPr="003039F3" w:rsidRDefault="001C399C" w:rsidP="00074C36">
            <w:pPr>
              <w:autoSpaceDE w:val="0"/>
              <w:autoSpaceDN w:val="0"/>
              <w:adjustRightInd w:val="0"/>
              <w:spacing w:after="0" w:line="240" w:lineRule="auto"/>
              <w:ind w:left="786" w:right="812"/>
              <w:rPr>
                <w:rFonts w:ascii="Times New Roman" w:eastAsia="Times New Roman" w:hAnsi="Times New Roman" w:cs="Times New Roman"/>
                <w:b/>
                <w:bCs/>
                <w:sz w:val="24"/>
                <w:szCs w:val="24"/>
                <w:lang w:val="en-GB" w:bidi="ar-SA"/>
              </w:rPr>
            </w:pPr>
          </w:p>
        </w:tc>
      </w:tr>
      <w:tr w:rsidR="003039F3" w:rsidRPr="003039F3" w:rsidTr="00074C36">
        <w:trPr>
          <w:trHeight w:val="428"/>
          <w:jc w:val="center"/>
        </w:trPr>
        <w:tc>
          <w:tcPr>
            <w:tcW w:w="10454" w:type="dxa"/>
          </w:tcPr>
          <w:p w:rsidR="001C399C" w:rsidRPr="003039F3" w:rsidRDefault="001C399C"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Parental Involvement</w:t>
            </w:r>
          </w:p>
          <w:p w:rsidR="001C399C" w:rsidRPr="003039F3" w:rsidRDefault="001C399C" w:rsidP="00074C36">
            <w:pPr>
              <w:spacing w:after="0" w:line="240" w:lineRule="auto"/>
              <w:ind w:left="786" w:right="812"/>
              <w:rPr>
                <w:rFonts w:ascii="Calibri" w:eastAsia="Times New Roman" w:hAnsi="Calibri" w:cs="Times New Roman"/>
                <w:sz w:val="24"/>
                <w:szCs w:val="24"/>
                <w:lang w:val="en-IE" w:bidi="ar-SA"/>
              </w:rPr>
            </w:pPr>
          </w:p>
          <w:p w:rsidR="001C399C" w:rsidRPr="003039F3" w:rsidRDefault="001C399C" w:rsidP="005621BB">
            <w:pPr>
              <w:numPr>
                <w:ilvl w:val="0"/>
                <w:numId w:val="10"/>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Parents will be informed, through parent/teacher meetings and through newsletters, of how they can support their child’s learning in history by fostering an interest in personal, local, national and international history.</w:t>
            </w:r>
          </w:p>
          <w:p w:rsidR="001C399C" w:rsidRPr="003039F3" w:rsidRDefault="001C399C" w:rsidP="005621BB">
            <w:pPr>
              <w:numPr>
                <w:ilvl w:val="0"/>
                <w:numId w:val="10"/>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Parents will be asked to engage in the collection of personal photographs and artefacts in support of the strand on Myself and My Family.</w:t>
            </w:r>
          </w:p>
          <w:p w:rsidR="001C399C" w:rsidRPr="003039F3" w:rsidRDefault="001C399C" w:rsidP="005621BB">
            <w:pPr>
              <w:numPr>
                <w:ilvl w:val="0"/>
                <w:numId w:val="10"/>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Parents and grandparents will be invited to speak or be interviewed by the children from time to time.</w:t>
            </w:r>
          </w:p>
          <w:p w:rsidR="003039F3" w:rsidRPr="003039F3" w:rsidRDefault="003039F3" w:rsidP="00074C36">
            <w:pPr>
              <w:autoSpaceDE w:val="0"/>
              <w:autoSpaceDN w:val="0"/>
              <w:adjustRightInd w:val="0"/>
              <w:spacing w:after="0" w:line="240" w:lineRule="auto"/>
              <w:ind w:left="786" w:right="812"/>
              <w:rPr>
                <w:rFonts w:ascii="Times New Roman" w:eastAsia="TimesNewRoman" w:hAnsi="Times New Roman" w:cs="Times New Roman"/>
                <w:sz w:val="24"/>
                <w:szCs w:val="24"/>
                <w:lang w:val="en-IE" w:eastAsia="en-IE" w:bidi="ar-SA"/>
              </w:rPr>
            </w:pPr>
          </w:p>
        </w:tc>
      </w:tr>
      <w:tr w:rsidR="003039F3" w:rsidRPr="003039F3" w:rsidTr="00074C36">
        <w:trPr>
          <w:trHeight w:val="117"/>
          <w:jc w:val="center"/>
        </w:trPr>
        <w:tc>
          <w:tcPr>
            <w:tcW w:w="10454" w:type="dxa"/>
          </w:tcPr>
          <w:p w:rsidR="00021971" w:rsidRPr="003039F3" w:rsidRDefault="00021971"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Community Links</w:t>
            </w:r>
          </w:p>
          <w:p w:rsidR="00021971" w:rsidRPr="003039F3" w:rsidRDefault="00021971" w:rsidP="00074C36">
            <w:pPr>
              <w:spacing w:after="0" w:line="240" w:lineRule="auto"/>
              <w:ind w:left="786" w:right="812" w:firstLine="720"/>
              <w:rPr>
                <w:rFonts w:ascii="Calibri" w:eastAsia="Times New Roman" w:hAnsi="Calibri" w:cs="Times New Roman"/>
                <w:sz w:val="24"/>
                <w:szCs w:val="24"/>
                <w:lang w:val="en-IE" w:bidi="ar-SA"/>
              </w:rPr>
            </w:pPr>
          </w:p>
          <w:p w:rsidR="00021971" w:rsidRPr="003039F3" w:rsidRDefault="00021971"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We have identified the following people and agencies who may be able to support the implementation of our history programme:</w:t>
            </w:r>
          </w:p>
          <w:p w:rsidR="00021971" w:rsidRPr="003039F3" w:rsidRDefault="00021971" w:rsidP="00074C36">
            <w:pPr>
              <w:spacing w:after="0" w:line="240" w:lineRule="auto"/>
              <w:ind w:left="786" w:right="812"/>
              <w:rPr>
                <w:rFonts w:ascii="Calibri" w:eastAsia="Times New Roman" w:hAnsi="Calibri" w:cs="Times New Roman"/>
                <w:sz w:val="24"/>
                <w:szCs w:val="24"/>
                <w:lang w:val="en-IE" w:bidi="ar-SA"/>
              </w:rPr>
            </w:pPr>
          </w:p>
          <w:p w:rsidR="00021971" w:rsidRPr="003039F3" w:rsidRDefault="00021971" w:rsidP="005621BB">
            <w:pPr>
              <w:numPr>
                <w:ilvl w:val="0"/>
                <w:numId w:val="1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Heritage Officer with Leitrim Co. Council</w:t>
            </w:r>
          </w:p>
          <w:p w:rsidR="00021971" w:rsidRDefault="00021971" w:rsidP="005621BB">
            <w:pPr>
              <w:numPr>
                <w:ilvl w:val="0"/>
                <w:numId w:val="1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Leitrim Tourist Office</w:t>
            </w:r>
          </w:p>
          <w:p w:rsidR="001860FF" w:rsidRPr="003039F3" w:rsidRDefault="001860FF" w:rsidP="005621BB">
            <w:pPr>
              <w:numPr>
                <w:ilvl w:val="0"/>
                <w:numId w:val="14"/>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Glimpses of the Past, Drumshanbo</w:t>
            </w:r>
          </w:p>
          <w:p w:rsidR="00021971" w:rsidRPr="003039F3" w:rsidRDefault="00021971" w:rsidP="005621BB">
            <w:pPr>
              <w:numPr>
                <w:ilvl w:val="0"/>
                <w:numId w:val="1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Carrick On Shannon Education Centre</w:t>
            </w:r>
          </w:p>
          <w:p w:rsidR="00021971" w:rsidRPr="003039F3" w:rsidRDefault="00021971" w:rsidP="005621BB">
            <w:pPr>
              <w:numPr>
                <w:ilvl w:val="0"/>
                <w:numId w:val="1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Archaeology Pack</w:t>
            </w:r>
          </w:p>
          <w:p w:rsidR="00021971" w:rsidRPr="003039F3" w:rsidRDefault="00021971" w:rsidP="005621BB">
            <w:pPr>
              <w:numPr>
                <w:ilvl w:val="0"/>
                <w:numId w:val="1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Local libraries</w:t>
            </w:r>
          </w:p>
          <w:p w:rsidR="00021971" w:rsidRPr="003039F3" w:rsidRDefault="00021971" w:rsidP="005621BB">
            <w:pPr>
              <w:numPr>
                <w:ilvl w:val="0"/>
                <w:numId w:val="1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School Fo</w:t>
            </w:r>
            <w:r w:rsidR="001860FF">
              <w:rPr>
                <w:rFonts w:ascii="Calibri" w:eastAsia="Times New Roman" w:hAnsi="Calibri" w:cs="Times New Roman"/>
                <w:sz w:val="24"/>
                <w:szCs w:val="24"/>
                <w:lang w:val="en-IE" w:bidi="ar-SA"/>
              </w:rPr>
              <w:t>l</w:t>
            </w:r>
            <w:r w:rsidRPr="003039F3">
              <w:rPr>
                <w:rFonts w:ascii="Calibri" w:eastAsia="Times New Roman" w:hAnsi="Calibri" w:cs="Times New Roman"/>
                <w:sz w:val="24"/>
                <w:szCs w:val="24"/>
                <w:lang w:val="en-IE" w:bidi="ar-SA"/>
              </w:rPr>
              <w:t>klore Collection UCD</w:t>
            </w:r>
          </w:p>
          <w:p w:rsidR="00021971" w:rsidRPr="003039F3" w:rsidRDefault="00021971" w:rsidP="005621BB">
            <w:pPr>
              <w:numPr>
                <w:ilvl w:val="0"/>
                <w:numId w:val="14"/>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Local people with a particular expertise in the field of local history</w:t>
            </w:r>
            <w:r>
              <w:rPr>
                <w:rFonts w:ascii="Calibri" w:eastAsia="Times New Roman" w:hAnsi="Calibri" w:cs="Times New Roman"/>
                <w:sz w:val="24"/>
                <w:szCs w:val="24"/>
                <w:lang w:val="en-IE" w:bidi="ar-SA"/>
              </w:rPr>
              <w:t xml:space="preserve"> –Noel McPartland</w:t>
            </w:r>
            <w:r w:rsidR="001860FF">
              <w:rPr>
                <w:rFonts w:ascii="Calibri" w:eastAsia="Times New Roman" w:hAnsi="Calibri" w:cs="Times New Roman"/>
                <w:sz w:val="24"/>
                <w:szCs w:val="24"/>
                <w:lang w:val="en-IE" w:bidi="ar-SA"/>
              </w:rPr>
              <w:t>, Eugene O’Connell</w:t>
            </w:r>
          </w:p>
          <w:p w:rsidR="003039F3" w:rsidRPr="003039F3" w:rsidRDefault="003039F3" w:rsidP="00074C36">
            <w:pPr>
              <w:spacing w:after="0" w:line="240" w:lineRule="auto"/>
              <w:ind w:left="786" w:right="812"/>
              <w:rPr>
                <w:rFonts w:ascii="Times New Roman" w:eastAsia="Times New Roman" w:hAnsi="Times New Roman" w:cs="Times New Roman"/>
                <w:b/>
                <w:bCs/>
                <w:sz w:val="24"/>
                <w:szCs w:val="24"/>
                <w:lang w:val="en-GB" w:bidi="ar-SA"/>
              </w:rPr>
            </w:pPr>
          </w:p>
        </w:tc>
      </w:tr>
      <w:tr w:rsidR="003039F3" w:rsidRPr="003039F3" w:rsidTr="00074C36">
        <w:trPr>
          <w:trHeight w:val="488"/>
          <w:jc w:val="center"/>
        </w:trPr>
        <w:tc>
          <w:tcPr>
            <w:tcW w:w="10454" w:type="dxa"/>
          </w:tcPr>
          <w:p w:rsidR="00021971" w:rsidRPr="00021971" w:rsidRDefault="00021971" w:rsidP="00CC388C">
            <w:pPr>
              <w:spacing w:after="0" w:line="240" w:lineRule="auto"/>
              <w:ind w:right="812"/>
              <w:rPr>
                <w:rFonts w:eastAsia="Times New Roman" w:cs="Times New Roman"/>
                <w:b/>
                <w:bCs/>
                <w:sz w:val="24"/>
                <w:szCs w:val="24"/>
                <w:lang w:val="en-IE" w:bidi="ar-SA"/>
              </w:rPr>
            </w:pPr>
            <w:r w:rsidRPr="00021971">
              <w:rPr>
                <w:rFonts w:eastAsia="Times New Roman" w:cs="Times New Roman"/>
                <w:b/>
                <w:bCs/>
                <w:sz w:val="24"/>
                <w:szCs w:val="24"/>
                <w:lang w:val="en-IE" w:bidi="ar-SA"/>
              </w:rPr>
              <w:t>Places of historic interest</w:t>
            </w:r>
          </w:p>
          <w:p w:rsidR="00021971" w:rsidRPr="003039F3" w:rsidRDefault="00021971" w:rsidP="00074C36">
            <w:pPr>
              <w:spacing w:after="0" w:line="240" w:lineRule="auto"/>
              <w:ind w:left="786" w:right="812"/>
              <w:rPr>
                <w:rFonts w:ascii="Times New Roman" w:eastAsia="Times New Roman" w:hAnsi="Times New Roman" w:cs="Times New Roman"/>
                <w:b/>
                <w:bCs/>
                <w:sz w:val="24"/>
                <w:szCs w:val="24"/>
                <w:lang w:val="en-IE" w:bidi="ar-SA"/>
              </w:rPr>
            </w:pPr>
          </w:p>
          <w:p w:rsidR="00021971" w:rsidRPr="00021971" w:rsidRDefault="00021971" w:rsidP="00554328">
            <w:pPr>
              <w:autoSpaceDE w:val="0"/>
              <w:autoSpaceDN w:val="0"/>
              <w:adjustRightInd w:val="0"/>
              <w:spacing w:after="0" w:line="240" w:lineRule="auto"/>
              <w:ind w:left="786" w:right="812"/>
              <w:rPr>
                <w:rFonts w:eastAsia="TimesNewRoman" w:cs="Times New Roman"/>
                <w:sz w:val="24"/>
                <w:szCs w:val="24"/>
                <w:lang w:val="en-IE" w:eastAsia="en-IE" w:bidi="ar-SA"/>
              </w:rPr>
            </w:pPr>
            <w:r w:rsidRPr="00021971">
              <w:rPr>
                <w:rFonts w:eastAsia="TimesNewRoman" w:cs="Times New Roman"/>
                <w:sz w:val="24"/>
                <w:szCs w:val="24"/>
                <w:lang w:val="en-IE" w:eastAsia="en-IE" w:bidi="ar-SA"/>
              </w:rPr>
              <w:t>The school has embarked on tours to places of historical interest. These include both local and national places of interest e.g. yearly visits to Ballintubber Abbey, Knock Folk Museum. We have also visited Ulster American Folk Park, Belvedere House, Turlough House, Arigna Mining museum.</w:t>
            </w:r>
            <w:r>
              <w:rPr>
                <w:rFonts w:eastAsia="TimesNewRoman" w:cs="Times New Roman"/>
                <w:sz w:val="24"/>
                <w:szCs w:val="24"/>
                <w:lang w:val="en-IE" w:eastAsia="en-IE" w:bidi="ar-SA"/>
              </w:rPr>
              <w:t xml:space="preserve"> We try to visit places which are relevant to themes being studied in classes or to topical themes and events. </w:t>
            </w:r>
          </w:p>
          <w:p w:rsidR="003039F3" w:rsidRPr="003039F3" w:rsidRDefault="003039F3" w:rsidP="00074C36">
            <w:pPr>
              <w:spacing w:after="0" w:line="240" w:lineRule="auto"/>
              <w:ind w:left="786" w:right="812"/>
              <w:contextualSpacing/>
              <w:rPr>
                <w:rFonts w:ascii="Times New Roman" w:eastAsia="TimesNewRoman" w:hAnsi="Times New Roman" w:cs="Times New Roman"/>
                <w:sz w:val="24"/>
                <w:szCs w:val="24"/>
                <w:lang w:val="en-IE" w:eastAsia="en-IE" w:bidi="ar-SA"/>
              </w:rPr>
            </w:pPr>
          </w:p>
          <w:p w:rsidR="00021971" w:rsidRPr="003039F3" w:rsidRDefault="00021971"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 xml:space="preserve">We have identified the following </w:t>
            </w:r>
            <w:r>
              <w:rPr>
                <w:rFonts w:ascii="Calibri" w:eastAsia="Times New Roman" w:hAnsi="Calibri" w:cs="Times New Roman"/>
                <w:sz w:val="24"/>
                <w:szCs w:val="24"/>
                <w:lang w:val="en-IE" w:bidi="ar-SA"/>
              </w:rPr>
              <w:t xml:space="preserve">local </w:t>
            </w:r>
            <w:r w:rsidRPr="003039F3">
              <w:rPr>
                <w:rFonts w:ascii="Calibri" w:eastAsia="Times New Roman" w:hAnsi="Calibri" w:cs="Times New Roman"/>
                <w:sz w:val="24"/>
                <w:szCs w:val="24"/>
                <w:lang w:val="en-IE" w:bidi="ar-SA"/>
              </w:rPr>
              <w:t>places as being suitable to support the teaching of local and national history:</w:t>
            </w:r>
          </w:p>
          <w:p w:rsidR="00021971" w:rsidRPr="003039F3" w:rsidRDefault="00021971" w:rsidP="00074C36">
            <w:pPr>
              <w:spacing w:after="0" w:line="240" w:lineRule="auto"/>
              <w:ind w:left="786" w:right="812"/>
              <w:rPr>
                <w:rFonts w:ascii="Calibri" w:eastAsia="Times New Roman" w:hAnsi="Calibri" w:cs="Times New Roman"/>
                <w:sz w:val="24"/>
                <w:szCs w:val="24"/>
                <w:lang w:val="en-IE" w:bidi="ar-SA"/>
              </w:rPr>
            </w:pPr>
          </w:p>
          <w:p w:rsidR="00021971" w:rsidRPr="00021971" w:rsidRDefault="00021971" w:rsidP="005621BB">
            <w:pPr>
              <w:pStyle w:val="ListParagraph"/>
              <w:numPr>
                <w:ilvl w:val="0"/>
                <w:numId w:val="18"/>
              </w:numPr>
              <w:spacing w:after="0" w:line="240" w:lineRule="auto"/>
              <w:ind w:left="786" w:right="812"/>
              <w:rPr>
                <w:rFonts w:ascii="Calibri" w:eastAsia="Times New Roman" w:hAnsi="Calibri" w:cs="Times New Roman"/>
                <w:sz w:val="24"/>
                <w:szCs w:val="24"/>
                <w:lang w:val="en-IE" w:bidi="ar-SA"/>
              </w:rPr>
            </w:pPr>
            <w:r w:rsidRPr="00021971">
              <w:rPr>
                <w:rFonts w:ascii="Calibri" w:eastAsia="Times New Roman" w:hAnsi="Calibri" w:cs="Times New Roman"/>
                <w:sz w:val="24"/>
                <w:szCs w:val="24"/>
                <w:lang w:val="en-IE" w:bidi="ar-SA"/>
              </w:rPr>
              <w:t>Our school &amp; The old primary school</w:t>
            </w:r>
          </w:p>
          <w:p w:rsidR="00021971" w:rsidRPr="00021971" w:rsidRDefault="00021971" w:rsidP="005621BB">
            <w:pPr>
              <w:pStyle w:val="ListParagraph"/>
              <w:numPr>
                <w:ilvl w:val="0"/>
                <w:numId w:val="18"/>
              </w:numPr>
              <w:spacing w:after="0" w:line="240" w:lineRule="auto"/>
              <w:ind w:left="786" w:right="812"/>
              <w:rPr>
                <w:rFonts w:ascii="Calibri" w:eastAsia="Times New Roman" w:hAnsi="Calibri" w:cs="Times New Roman"/>
                <w:sz w:val="24"/>
                <w:szCs w:val="24"/>
                <w:lang w:val="en-IE" w:bidi="ar-SA"/>
              </w:rPr>
            </w:pPr>
            <w:r w:rsidRPr="00021971">
              <w:rPr>
                <w:rFonts w:ascii="Calibri" w:eastAsia="Times New Roman" w:hAnsi="Calibri" w:cs="Times New Roman"/>
                <w:sz w:val="24"/>
                <w:szCs w:val="24"/>
                <w:lang w:val="en-IE" w:bidi="ar-SA"/>
              </w:rPr>
              <w:t>Local churches – Catholic, Methodist &amp; Protestant</w:t>
            </w:r>
          </w:p>
          <w:p w:rsidR="00021971" w:rsidRPr="00021971" w:rsidRDefault="00021971" w:rsidP="005621BB">
            <w:pPr>
              <w:pStyle w:val="ListParagraph"/>
              <w:numPr>
                <w:ilvl w:val="0"/>
                <w:numId w:val="18"/>
              </w:numPr>
              <w:spacing w:after="0" w:line="240" w:lineRule="auto"/>
              <w:ind w:left="786" w:right="812"/>
              <w:rPr>
                <w:rFonts w:ascii="Calibri" w:eastAsia="Times New Roman" w:hAnsi="Calibri" w:cs="Times New Roman"/>
                <w:sz w:val="24"/>
                <w:szCs w:val="24"/>
                <w:lang w:val="en-IE" w:bidi="ar-SA"/>
              </w:rPr>
            </w:pPr>
            <w:r w:rsidRPr="00021971">
              <w:rPr>
                <w:rFonts w:ascii="Calibri" w:eastAsia="Times New Roman" w:hAnsi="Calibri" w:cs="Times New Roman"/>
                <w:sz w:val="24"/>
                <w:szCs w:val="24"/>
                <w:lang w:val="en-IE" w:bidi="ar-SA"/>
              </w:rPr>
              <w:t>Graveyards</w:t>
            </w:r>
          </w:p>
          <w:p w:rsidR="00021971" w:rsidRPr="00021971" w:rsidRDefault="00021971" w:rsidP="005621BB">
            <w:pPr>
              <w:pStyle w:val="ListParagraph"/>
              <w:numPr>
                <w:ilvl w:val="0"/>
                <w:numId w:val="18"/>
              </w:numPr>
              <w:spacing w:after="0" w:line="240" w:lineRule="auto"/>
              <w:ind w:left="786" w:right="812"/>
              <w:rPr>
                <w:rFonts w:ascii="Calibri" w:eastAsia="Times New Roman" w:hAnsi="Calibri" w:cs="Times New Roman"/>
                <w:sz w:val="24"/>
                <w:szCs w:val="24"/>
                <w:lang w:val="en-IE" w:bidi="ar-SA"/>
              </w:rPr>
            </w:pPr>
            <w:r w:rsidRPr="00021971">
              <w:rPr>
                <w:rFonts w:ascii="Calibri" w:eastAsia="Times New Roman" w:hAnsi="Calibri" w:cs="Times New Roman"/>
                <w:sz w:val="24"/>
                <w:szCs w:val="24"/>
                <w:lang w:val="en-IE" w:bidi="ar-SA"/>
              </w:rPr>
              <w:t>Local heritage centre</w:t>
            </w:r>
          </w:p>
          <w:p w:rsidR="00021971" w:rsidRPr="00021971" w:rsidRDefault="00021971" w:rsidP="005621BB">
            <w:pPr>
              <w:pStyle w:val="ListParagraph"/>
              <w:numPr>
                <w:ilvl w:val="0"/>
                <w:numId w:val="18"/>
              </w:numPr>
              <w:spacing w:after="0" w:line="240" w:lineRule="auto"/>
              <w:ind w:left="786" w:right="812"/>
              <w:rPr>
                <w:rFonts w:ascii="Calibri" w:eastAsia="Times New Roman" w:hAnsi="Calibri" w:cs="Times New Roman"/>
                <w:sz w:val="24"/>
                <w:szCs w:val="24"/>
                <w:lang w:val="en-IE" w:bidi="ar-SA"/>
              </w:rPr>
            </w:pPr>
            <w:r w:rsidRPr="00021971">
              <w:rPr>
                <w:rFonts w:ascii="Calibri" w:eastAsia="Times New Roman" w:hAnsi="Calibri" w:cs="Times New Roman"/>
                <w:sz w:val="24"/>
                <w:szCs w:val="24"/>
                <w:lang w:val="en-IE" w:bidi="ar-SA"/>
              </w:rPr>
              <w:t>Buildings associated with the Laird family</w:t>
            </w:r>
          </w:p>
          <w:p w:rsidR="00021971" w:rsidRPr="00021971" w:rsidRDefault="00021971" w:rsidP="005621BB">
            <w:pPr>
              <w:pStyle w:val="ListParagraph"/>
              <w:numPr>
                <w:ilvl w:val="0"/>
                <w:numId w:val="18"/>
              </w:numPr>
              <w:spacing w:after="0" w:line="240" w:lineRule="auto"/>
              <w:ind w:left="786" w:right="812"/>
              <w:rPr>
                <w:rFonts w:ascii="Calibri" w:eastAsia="Times New Roman" w:hAnsi="Calibri" w:cs="Times New Roman"/>
                <w:sz w:val="24"/>
                <w:szCs w:val="24"/>
                <w:lang w:val="en-IE" w:bidi="ar-SA"/>
              </w:rPr>
            </w:pPr>
            <w:r w:rsidRPr="00021971">
              <w:rPr>
                <w:rFonts w:ascii="Calibri" w:eastAsia="Times New Roman" w:hAnsi="Calibri" w:cs="Times New Roman"/>
                <w:sz w:val="24"/>
                <w:szCs w:val="24"/>
                <w:lang w:val="en-IE" w:bidi="ar-SA"/>
              </w:rPr>
              <w:t>Buildings associated with the railway</w:t>
            </w:r>
          </w:p>
          <w:p w:rsidR="00021971" w:rsidRPr="00021971" w:rsidRDefault="00021971" w:rsidP="005621BB">
            <w:pPr>
              <w:pStyle w:val="ListParagraph"/>
              <w:numPr>
                <w:ilvl w:val="0"/>
                <w:numId w:val="18"/>
              </w:numPr>
              <w:spacing w:after="0" w:line="240" w:lineRule="auto"/>
              <w:ind w:left="786" w:right="812"/>
              <w:rPr>
                <w:rFonts w:ascii="Calibri" w:eastAsia="Times New Roman" w:hAnsi="Calibri" w:cs="Times New Roman"/>
                <w:sz w:val="24"/>
                <w:szCs w:val="24"/>
                <w:lang w:val="en-IE" w:bidi="ar-SA"/>
              </w:rPr>
            </w:pPr>
            <w:r w:rsidRPr="00021971">
              <w:rPr>
                <w:rFonts w:ascii="Calibri" w:eastAsia="Times New Roman" w:hAnsi="Calibri" w:cs="Times New Roman"/>
                <w:sz w:val="24"/>
                <w:szCs w:val="24"/>
                <w:lang w:val="en-IE" w:bidi="ar-SA"/>
              </w:rPr>
              <w:t>The High Street</w:t>
            </w:r>
          </w:p>
          <w:p w:rsidR="00021971" w:rsidRPr="00021971" w:rsidRDefault="00021971" w:rsidP="005621BB">
            <w:pPr>
              <w:pStyle w:val="ListParagraph"/>
              <w:numPr>
                <w:ilvl w:val="0"/>
                <w:numId w:val="18"/>
              </w:numPr>
              <w:spacing w:after="0" w:line="240" w:lineRule="auto"/>
              <w:ind w:left="786" w:right="812"/>
              <w:rPr>
                <w:rFonts w:ascii="Calibri" w:eastAsia="Times New Roman" w:hAnsi="Calibri" w:cs="Times New Roman"/>
                <w:sz w:val="24"/>
                <w:szCs w:val="24"/>
                <w:lang w:val="en-IE" w:bidi="ar-SA"/>
              </w:rPr>
            </w:pPr>
            <w:r w:rsidRPr="00021971">
              <w:rPr>
                <w:rFonts w:ascii="Calibri" w:eastAsia="Times New Roman" w:hAnsi="Calibri" w:cs="Times New Roman"/>
                <w:sz w:val="24"/>
                <w:szCs w:val="24"/>
                <w:lang w:val="en-IE" w:bidi="ar-SA"/>
              </w:rPr>
              <w:t>Sites and monuments linking Drumshanbo with 1798</w:t>
            </w:r>
          </w:p>
          <w:p w:rsidR="003039F3" w:rsidRDefault="003039F3" w:rsidP="00074C36">
            <w:pPr>
              <w:spacing w:after="0" w:line="240" w:lineRule="auto"/>
              <w:ind w:left="786" w:right="812"/>
              <w:rPr>
                <w:rFonts w:ascii="Times New Roman" w:eastAsia="Times New Roman" w:hAnsi="Times New Roman" w:cs="Times New Roman"/>
                <w:b/>
                <w:bCs/>
                <w:sz w:val="24"/>
                <w:szCs w:val="24"/>
                <w:lang w:val="en-GB" w:bidi="ar-SA"/>
              </w:rPr>
            </w:pPr>
          </w:p>
          <w:p w:rsidR="00CC388C" w:rsidRPr="003039F3" w:rsidRDefault="00CC388C" w:rsidP="00074C36">
            <w:pPr>
              <w:spacing w:after="0" w:line="240" w:lineRule="auto"/>
              <w:ind w:left="786" w:right="812"/>
              <w:rPr>
                <w:rFonts w:ascii="Times New Roman" w:eastAsia="Times New Roman" w:hAnsi="Times New Roman" w:cs="Times New Roman"/>
                <w:b/>
                <w:bCs/>
                <w:sz w:val="24"/>
                <w:szCs w:val="24"/>
                <w:lang w:val="en-GB" w:bidi="ar-SA"/>
              </w:rPr>
            </w:pPr>
          </w:p>
        </w:tc>
      </w:tr>
      <w:tr w:rsidR="003039F3" w:rsidRPr="003039F3" w:rsidTr="00554328">
        <w:trPr>
          <w:trHeight w:val="4680"/>
          <w:jc w:val="center"/>
        </w:trPr>
        <w:tc>
          <w:tcPr>
            <w:tcW w:w="10454" w:type="dxa"/>
          </w:tcPr>
          <w:p w:rsidR="00B72C14" w:rsidRPr="003039F3" w:rsidRDefault="00B72C14" w:rsidP="00CC388C">
            <w:pPr>
              <w:spacing w:after="0" w:line="240" w:lineRule="auto"/>
              <w:ind w:right="812"/>
              <w:rPr>
                <w:rFonts w:ascii="Calibri" w:eastAsia="Times New Roman" w:hAnsi="Calibri" w:cs="Times New Roman"/>
                <w:b/>
                <w:sz w:val="24"/>
                <w:szCs w:val="24"/>
                <w:lang w:val="en-IE" w:bidi="ar-SA"/>
              </w:rPr>
            </w:pPr>
            <w:r w:rsidRPr="003039F3">
              <w:rPr>
                <w:rFonts w:ascii="Calibri" w:eastAsia="Times New Roman" w:hAnsi="Calibri" w:cs="Times New Roman"/>
                <w:b/>
                <w:sz w:val="24"/>
                <w:szCs w:val="24"/>
                <w:lang w:val="en-IE" w:bidi="ar-SA"/>
              </w:rPr>
              <w:t>Success Criteria</w:t>
            </w:r>
          </w:p>
          <w:p w:rsidR="00B72C14" w:rsidRPr="003039F3" w:rsidRDefault="00B72C14" w:rsidP="00074C36">
            <w:pPr>
              <w:spacing w:after="0" w:line="240" w:lineRule="auto"/>
              <w:ind w:left="786" w:right="812"/>
              <w:rPr>
                <w:rFonts w:ascii="Calibri" w:eastAsia="Times New Roman" w:hAnsi="Calibri" w:cs="Times New Roman"/>
                <w:sz w:val="24"/>
                <w:szCs w:val="24"/>
                <w:lang w:val="en-IE" w:bidi="ar-SA"/>
              </w:rPr>
            </w:pPr>
          </w:p>
          <w:p w:rsidR="00B72C14" w:rsidRPr="003039F3" w:rsidRDefault="00B72C14"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We will use the following criteria to assess the success of this plan:</w:t>
            </w:r>
          </w:p>
          <w:p w:rsidR="00B72C14" w:rsidRPr="003039F3" w:rsidRDefault="00B72C14" w:rsidP="00074C36">
            <w:pPr>
              <w:spacing w:after="0" w:line="240" w:lineRule="auto"/>
              <w:ind w:left="786" w:right="812"/>
              <w:rPr>
                <w:rFonts w:ascii="Calibri" w:eastAsia="Times New Roman" w:hAnsi="Calibri" w:cs="Times New Roman"/>
                <w:sz w:val="24"/>
                <w:szCs w:val="24"/>
                <w:lang w:val="en-IE" w:bidi="ar-SA"/>
              </w:rPr>
            </w:pPr>
          </w:p>
          <w:p w:rsidR="00B72C14" w:rsidRPr="003039F3" w:rsidRDefault="00B72C14" w:rsidP="005621BB">
            <w:pPr>
              <w:numPr>
                <w:ilvl w:val="0"/>
                <w:numId w:val="11"/>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Evidence that pupils are engaging in studies from personal to local, national and international history.</w:t>
            </w:r>
          </w:p>
          <w:p w:rsidR="00B72C14" w:rsidRPr="003039F3" w:rsidRDefault="00B72C14" w:rsidP="005621BB">
            <w:pPr>
              <w:numPr>
                <w:ilvl w:val="0"/>
                <w:numId w:val="11"/>
              </w:num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Improved methodologies and resources</w:t>
            </w:r>
          </w:p>
          <w:p w:rsidR="00B72C14" w:rsidRPr="003039F3" w:rsidRDefault="00B72C14" w:rsidP="005621BB">
            <w:pPr>
              <w:numPr>
                <w:ilvl w:val="0"/>
                <w:numId w:val="11"/>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Our yearly and classroom planning is based on the Whole School Plan</w:t>
            </w:r>
          </w:p>
          <w:p w:rsidR="00B72C14" w:rsidRPr="003039F3" w:rsidRDefault="00B72C14" w:rsidP="005621BB">
            <w:pPr>
              <w:numPr>
                <w:ilvl w:val="0"/>
                <w:numId w:val="11"/>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There is a balance between skills and content</w:t>
            </w:r>
          </w:p>
          <w:p w:rsidR="00B72C14" w:rsidRPr="003039F3" w:rsidRDefault="00B72C14" w:rsidP="005621BB">
            <w:pPr>
              <w:numPr>
                <w:ilvl w:val="0"/>
                <w:numId w:val="11"/>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Development of historical skills throughout the classes</w:t>
            </w:r>
          </w:p>
          <w:p w:rsidR="00B72C14" w:rsidRPr="003039F3" w:rsidRDefault="00B72C14" w:rsidP="005621BB">
            <w:pPr>
              <w:numPr>
                <w:ilvl w:val="0"/>
                <w:numId w:val="11"/>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Use of timelines throughout the school</w:t>
            </w:r>
          </w:p>
          <w:p w:rsidR="00B72C14" w:rsidRPr="003039F3" w:rsidRDefault="00B72C14" w:rsidP="005621BB">
            <w:pPr>
              <w:numPr>
                <w:ilvl w:val="0"/>
                <w:numId w:val="11"/>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Classes engaging in outdoor observation and trails of the local environment</w:t>
            </w:r>
          </w:p>
          <w:p w:rsidR="00B72C14" w:rsidRPr="003039F3" w:rsidRDefault="00B72C14" w:rsidP="005621BB">
            <w:pPr>
              <w:numPr>
                <w:ilvl w:val="0"/>
                <w:numId w:val="11"/>
              </w:num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Photographs, displays, use of artefacts and evidence in classes</w:t>
            </w:r>
          </w:p>
          <w:p w:rsidR="003039F3" w:rsidRPr="00554328" w:rsidRDefault="00B72C14" w:rsidP="005621BB">
            <w:pPr>
              <w:numPr>
                <w:ilvl w:val="0"/>
                <w:numId w:val="11"/>
              </w:numPr>
              <w:autoSpaceDE w:val="0"/>
              <w:autoSpaceDN w:val="0"/>
              <w:adjustRightInd w:val="0"/>
              <w:spacing w:after="0" w:line="240" w:lineRule="auto"/>
              <w:ind w:left="786" w:right="812"/>
              <w:rPr>
                <w:rFonts w:ascii="Times New Roman" w:eastAsia="Times New Roman" w:hAnsi="Times New Roman" w:cs="Times New Roman"/>
                <w:b/>
                <w:bCs/>
                <w:sz w:val="24"/>
                <w:szCs w:val="24"/>
                <w:lang w:val="en-GB" w:bidi="ar-SA"/>
              </w:rPr>
            </w:pPr>
            <w:r w:rsidRPr="00554328">
              <w:rPr>
                <w:rFonts w:ascii="Calibri" w:eastAsia="Times New Roman" w:hAnsi="Calibri" w:cs="Times New Roman"/>
                <w:sz w:val="24"/>
                <w:szCs w:val="24"/>
                <w:lang w:val="en-IE" w:bidi="ar-SA"/>
              </w:rPr>
              <w:t>Children’s feedback</w:t>
            </w:r>
            <w:r w:rsidR="00554328" w:rsidRPr="00554328">
              <w:rPr>
                <w:rFonts w:ascii="Calibri" w:eastAsia="Times New Roman" w:hAnsi="Calibri" w:cs="Times New Roman"/>
                <w:sz w:val="24"/>
                <w:szCs w:val="24"/>
                <w:lang w:val="en-IE" w:bidi="ar-SA"/>
              </w:rPr>
              <w:t>/</w:t>
            </w:r>
            <w:r w:rsidRPr="00554328">
              <w:rPr>
                <w:rFonts w:ascii="Calibri" w:eastAsia="Times New Roman" w:hAnsi="Calibri" w:cs="Times New Roman"/>
                <w:sz w:val="24"/>
                <w:szCs w:val="24"/>
                <w:lang w:val="en-IE" w:bidi="ar-SA"/>
              </w:rPr>
              <w:t>Teacher/Parent feedback</w:t>
            </w:r>
            <w:r w:rsidR="00554328" w:rsidRPr="00554328">
              <w:rPr>
                <w:rFonts w:ascii="Calibri" w:eastAsia="Times New Roman" w:hAnsi="Calibri" w:cs="Times New Roman"/>
                <w:sz w:val="24"/>
                <w:szCs w:val="24"/>
                <w:lang w:val="en-IE" w:bidi="ar-SA"/>
              </w:rPr>
              <w:t>/</w:t>
            </w:r>
            <w:r w:rsidRPr="00554328">
              <w:rPr>
                <w:rFonts w:ascii="Calibri" w:eastAsia="Times New Roman" w:hAnsi="Calibri" w:cs="Times New Roman"/>
                <w:sz w:val="24"/>
                <w:szCs w:val="24"/>
                <w:lang w:val="en-IE" w:bidi="ar-SA"/>
              </w:rPr>
              <w:t>Inspectors’ suggestions / feedback</w:t>
            </w:r>
          </w:p>
          <w:p w:rsidR="00554328" w:rsidRPr="003039F3" w:rsidRDefault="00554328" w:rsidP="00074C36">
            <w:pPr>
              <w:autoSpaceDE w:val="0"/>
              <w:autoSpaceDN w:val="0"/>
              <w:adjustRightInd w:val="0"/>
              <w:spacing w:after="0" w:line="240" w:lineRule="auto"/>
              <w:ind w:left="786" w:right="812"/>
              <w:rPr>
                <w:rFonts w:ascii="Times New Roman" w:eastAsia="Times New Roman" w:hAnsi="Times New Roman" w:cs="Times New Roman"/>
                <w:b/>
                <w:bCs/>
                <w:sz w:val="24"/>
                <w:szCs w:val="24"/>
                <w:lang w:val="en-GB" w:bidi="ar-SA"/>
              </w:rPr>
            </w:pPr>
          </w:p>
        </w:tc>
      </w:tr>
      <w:tr w:rsidR="003039F3" w:rsidRPr="003039F3" w:rsidTr="00074C36">
        <w:trPr>
          <w:trHeight w:val="80"/>
          <w:jc w:val="center"/>
        </w:trPr>
        <w:tc>
          <w:tcPr>
            <w:tcW w:w="10454" w:type="dxa"/>
          </w:tcPr>
          <w:tbl>
            <w:tblPr>
              <w:tblW w:w="10443" w:type="dxa"/>
              <w:jc w:val="center"/>
              <w:tblLayout w:type="fixed"/>
              <w:tblLook w:val="0000" w:firstRow="0" w:lastRow="0" w:firstColumn="0" w:lastColumn="0" w:noHBand="0" w:noVBand="0"/>
            </w:tblPr>
            <w:tblGrid>
              <w:gridCol w:w="10443"/>
            </w:tblGrid>
            <w:tr w:rsidR="00074C36" w:rsidRPr="003039F3" w:rsidTr="00554328">
              <w:trPr>
                <w:trHeight w:val="1800"/>
                <w:jc w:val="center"/>
              </w:trPr>
              <w:tc>
                <w:tcPr>
                  <w:tcW w:w="10443" w:type="dxa"/>
                </w:tcPr>
                <w:p w:rsidR="00074C36" w:rsidRPr="00B72C14" w:rsidRDefault="00074C36" w:rsidP="00CC388C">
                  <w:pPr>
                    <w:spacing w:after="0" w:line="240" w:lineRule="auto"/>
                    <w:ind w:right="812"/>
                    <w:rPr>
                      <w:rFonts w:ascii="Calibri" w:eastAsia="Times New Roman" w:hAnsi="Calibri" w:cs="Times New Roman"/>
                      <w:b/>
                      <w:sz w:val="24"/>
                      <w:szCs w:val="24"/>
                      <w:lang w:val="en-IE" w:bidi="ar-SA"/>
                    </w:rPr>
                  </w:pPr>
                  <w:r w:rsidRPr="00B72C14">
                    <w:rPr>
                      <w:rFonts w:ascii="Calibri" w:eastAsia="Times New Roman" w:hAnsi="Calibri" w:cs="Times New Roman"/>
                      <w:b/>
                      <w:sz w:val="24"/>
                      <w:szCs w:val="24"/>
                      <w:lang w:val="en-IE" w:bidi="ar-SA"/>
                    </w:rPr>
                    <w:t>Roles and Responsibilities:</w:t>
                  </w:r>
                </w:p>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r>
                    <w:rPr>
                      <w:rFonts w:ascii="Calibri" w:eastAsia="Times New Roman" w:hAnsi="Calibri" w:cs="Times New Roman"/>
                      <w:sz w:val="24"/>
                      <w:szCs w:val="24"/>
                      <w:lang w:val="en-IE" w:bidi="ar-SA"/>
                    </w:rPr>
                    <w:t xml:space="preserve"> </w:t>
                  </w:r>
                </w:p>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r w:rsidRPr="003039F3">
                    <w:rPr>
                      <w:rFonts w:ascii="Calibri" w:eastAsia="Times New Roman" w:hAnsi="Calibri" w:cs="Times New Roman"/>
                      <w:sz w:val="24"/>
                      <w:szCs w:val="24"/>
                      <w:lang w:val="en-IE" w:bidi="ar-SA"/>
                    </w:rPr>
                    <w:t>All classes are responsible for the implementation of the history curriculum in their own classrooms.  Teachers will be encouraged to present feedback during staff meetings on a review of history.</w:t>
                  </w:r>
                </w:p>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rsidR="00074C36" w:rsidRPr="003039F3" w:rsidRDefault="00074C36" w:rsidP="00554328">
                  <w:pPr>
                    <w:spacing w:after="0" w:line="240" w:lineRule="auto"/>
                    <w:ind w:left="786" w:right="812"/>
                    <w:rPr>
                      <w:rFonts w:ascii="Times New Roman" w:eastAsia="Times New Roman" w:hAnsi="Times New Roman" w:cs="Times New Roman"/>
                      <w:bCs/>
                      <w:sz w:val="24"/>
                      <w:szCs w:val="24"/>
                      <w:lang w:val="en-GB" w:bidi="ar-SA"/>
                    </w:rPr>
                  </w:pPr>
                </w:p>
              </w:tc>
            </w:tr>
            <w:tr w:rsidR="00074C36" w:rsidRPr="003039F3" w:rsidTr="00653678">
              <w:trPr>
                <w:trHeight w:val="513"/>
                <w:jc w:val="center"/>
              </w:trPr>
              <w:tc>
                <w:tcPr>
                  <w:tcW w:w="10443" w:type="dxa"/>
                </w:tcPr>
                <w:p w:rsidR="00074C36" w:rsidRPr="005F775E" w:rsidRDefault="00074C36" w:rsidP="00CC388C">
                  <w:pPr>
                    <w:ind w:right="812"/>
                    <w:jc w:val="both"/>
                    <w:rPr>
                      <w:b/>
                      <w:sz w:val="24"/>
                      <w:szCs w:val="24"/>
                    </w:rPr>
                  </w:pPr>
                  <w:r w:rsidRPr="005F775E">
                    <w:rPr>
                      <w:b/>
                      <w:sz w:val="24"/>
                      <w:szCs w:val="24"/>
                    </w:rPr>
                    <w:t>Implementation/Ratification and Review</w:t>
                  </w:r>
                </w:p>
                <w:p w:rsidR="00074C36" w:rsidRPr="005F775E" w:rsidRDefault="00554328" w:rsidP="00554328">
                  <w:pPr>
                    <w:spacing w:after="0" w:line="240" w:lineRule="auto"/>
                    <w:ind w:left="786" w:right="812"/>
                    <w:rPr>
                      <w:sz w:val="24"/>
                      <w:szCs w:val="24"/>
                    </w:rPr>
                  </w:pPr>
                  <w:r w:rsidRPr="003039F3">
                    <w:rPr>
                      <w:rFonts w:ascii="Calibri" w:eastAsia="Times New Roman" w:hAnsi="Calibri" w:cs="Times New Roman"/>
                      <w:sz w:val="24"/>
                      <w:szCs w:val="24"/>
                      <w:lang w:val="en-IE" w:bidi="ar-SA"/>
                    </w:rPr>
                    <w:t xml:space="preserve">This plan </w:t>
                  </w:r>
                  <w:r>
                    <w:rPr>
                      <w:rFonts w:ascii="Calibri" w:eastAsia="Times New Roman" w:hAnsi="Calibri" w:cs="Times New Roman"/>
                      <w:sz w:val="24"/>
                      <w:szCs w:val="24"/>
                      <w:lang w:val="en-IE" w:bidi="ar-SA"/>
                    </w:rPr>
                    <w:t xml:space="preserve">is already being implemented in part but </w:t>
                  </w:r>
                  <w:r w:rsidR="001860FF">
                    <w:rPr>
                      <w:rFonts w:ascii="Calibri" w:eastAsia="Times New Roman" w:hAnsi="Calibri" w:cs="Times New Roman"/>
                      <w:sz w:val="24"/>
                      <w:szCs w:val="24"/>
                      <w:lang w:val="en-IE" w:bidi="ar-SA"/>
                    </w:rPr>
                    <w:t>when ratified</w:t>
                  </w:r>
                  <w:r>
                    <w:rPr>
                      <w:rFonts w:ascii="Calibri" w:eastAsia="Times New Roman" w:hAnsi="Calibri" w:cs="Times New Roman"/>
                      <w:sz w:val="24"/>
                      <w:szCs w:val="24"/>
                      <w:lang w:val="en-IE" w:bidi="ar-SA"/>
                    </w:rPr>
                    <w:t xml:space="preserve"> by the Board of Management, it will become school policy in </w:t>
                  </w:r>
                  <w:r w:rsidR="001860FF">
                    <w:rPr>
                      <w:rFonts w:ascii="Calibri" w:eastAsia="Times New Roman" w:hAnsi="Calibri" w:cs="Times New Roman"/>
                      <w:sz w:val="24"/>
                      <w:szCs w:val="24"/>
                      <w:lang w:val="en-IE" w:bidi="ar-SA"/>
                    </w:rPr>
                    <w:t>the 2021/22 school year</w:t>
                  </w:r>
                  <w:r w:rsidRPr="003039F3">
                    <w:rPr>
                      <w:rFonts w:ascii="Calibri" w:eastAsia="Times New Roman" w:hAnsi="Calibri" w:cs="Times New Roman"/>
                      <w:sz w:val="24"/>
                      <w:szCs w:val="24"/>
                      <w:lang w:val="en-IE" w:bidi="ar-SA"/>
                    </w:rPr>
                    <w:t xml:space="preserve"> </w:t>
                  </w:r>
                  <w:r w:rsidR="00074C36" w:rsidRPr="005F775E">
                    <w:rPr>
                      <w:sz w:val="24"/>
                      <w:szCs w:val="24"/>
                    </w:rPr>
                    <w:t xml:space="preserve">and will be </w:t>
                  </w:r>
                  <w:r w:rsidR="00074C36">
                    <w:rPr>
                      <w:sz w:val="24"/>
                      <w:szCs w:val="24"/>
                    </w:rPr>
                    <w:t>included in the Plean Scoile</w:t>
                  </w:r>
                  <w:r w:rsidR="00074C36" w:rsidRPr="005F775E">
                    <w:rPr>
                      <w:sz w:val="24"/>
                      <w:szCs w:val="24"/>
                    </w:rPr>
                    <w:t xml:space="preserve">. </w:t>
                  </w:r>
                  <w:r>
                    <w:rPr>
                      <w:sz w:val="24"/>
                      <w:szCs w:val="24"/>
                    </w:rPr>
                    <w:t xml:space="preserve"> </w:t>
                  </w:r>
                  <w:r w:rsidR="00074C36" w:rsidRPr="005F775E">
                    <w:rPr>
                      <w:sz w:val="24"/>
                      <w:szCs w:val="24"/>
                    </w:rPr>
                    <w:t xml:space="preserve">The whole policy is due for review in </w:t>
                  </w:r>
                  <w:r w:rsidR="001860FF">
                    <w:rPr>
                      <w:sz w:val="24"/>
                      <w:szCs w:val="24"/>
                    </w:rPr>
                    <w:t>2026</w:t>
                  </w:r>
                  <w:r w:rsidR="00074C36" w:rsidRPr="005F775E">
                    <w:rPr>
                      <w:sz w:val="24"/>
                      <w:szCs w:val="24"/>
                    </w:rPr>
                    <w:t xml:space="preserve">. However, changes to the curriculum or to classroom organisation may precipitate an earlier review.  </w:t>
                  </w:r>
                </w:p>
                <w:p w:rsidR="00074C36" w:rsidRDefault="00074C36" w:rsidP="00074C36">
                  <w:pPr>
                    <w:autoSpaceDE w:val="0"/>
                    <w:autoSpaceDN w:val="0"/>
                    <w:adjustRightInd w:val="0"/>
                    <w:spacing w:after="0" w:line="240" w:lineRule="auto"/>
                    <w:ind w:left="786" w:right="812"/>
                    <w:rPr>
                      <w:rFonts w:ascii="Times New Roman" w:eastAsia="Times New Roman" w:hAnsi="Times New Roman" w:cs="Times New Roman"/>
                      <w:color w:val="000000"/>
                      <w:sz w:val="24"/>
                      <w:szCs w:val="24"/>
                      <w:lang w:val="en-IE" w:bidi="ar-SA"/>
                    </w:rPr>
                  </w:pPr>
                </w:p>
                <w:p w:rsidR="00074C36" w:rsidRDefault="00074C36" w:rsidP="00074C36">
                  <w:pPr>
                    <w:ind w:left="786" w:right="812"/>
                    <w:rPr>
                      <w:rFonts w:cs="Times New Roman"/>
                      <w:b/>
                      <w:sz w:val="24"/>
                      <w:szCs w:val="24"/>
                    </w:rPr>
                  </w:pPr>
                  <w:r w:rsidRPr="004A1FA9">
                    <w:rPr>
                      <w:rFonts w:cs="Times New Roman"/>
                      <w:b/>
                      <w:color w:val="943634" w:themeColor="accent2" w:themeShade="BF"/>
                      <w:sz w:val="24"/>
                      <w:szCs w:val="24"/>
                    </w:rPr>
                    <w:t>************************************************************************</w:t>
                  </w:r>
                </w:p>
                <w:p w:rsidR="00074C36" w:rsidRDefault="00074C36" w:rsidP="00074C36">
                  <w:pPr>
                    <w:ind w:left="786" w:right="812"/>
                    <w:rPr>
                      <w:rFonts w:cs="Times New Roman"/>
                      <w:b/>
                      <w:sz w:val="24"/>
                      <w:szCs w:val="24"/>
                    </w:rPr>
                  </w:pPr>
                  <w:r>
                    <w:rPr>
                      <w:rFonts w:cs="Times New Roman"/>
                      <w:b/>
                      <w:sz w:val="24"/>
                      <w:szCs w:val="24"/>
                    </w:rPr>
                    <w:t>Ratification of policy for St. Patrick’s NS</w:t>
                  </w:r>
                </w:p>
                <w:p w:rsidR="00554328" w:rsidRDefault="00554328" w:rsidP="00074C36">
                  <w:pPr>
                    <w:ind w:left="786" w:right="812"/>
                    <w:rPr>
                      <w:rFonts w:cs="Times New Roman"/>
                      <w:b/>
                      <w:sz w:val="24"/>
                      <w:szCs w:val="24"/>
                    </w:rPr>
                  </w:pPr>
                </w:p>
                <w:p w:rsidR="00074C36" w:rsidRDefault="00074C36" w:rsidP="00074C36">
                  <w:pPr>
                    <w:pBdr>
                      <w:bottom w:val="single" w:sz="12" w:space="1" w:color="auto"/>
                    </w:pBdr>
                    <w:spacing w:after="0"/>
                    <w:ind w:left="786" w:right="812"/>
                    <w:rPr>
                      <w:rFonts w:cs="Times New Roman"/>
                      <w:b/>
                      <w:sz w:val="24"/>
                      <w:szCs w:val="24"/>
                    </w:rPr>
                  </w:pPr>
                </w:p>
                <w:p w:rsidR="00074C36" w:rsidRDefault="00074C36" w:rsidP="00074C36">
                  <w:pPr>
                    <w:spacing w:after="0"/>
                    <w:ind w:left="786" w:right="812"/>
                    <w:rPr>
                      <w:rFonts w:cs="Times New Roman"/>
                      <w:b/>
                      <w:sz w:val="24"/>
                      <w:szCs w:val="24"/>
                    </w:rPr>
                  </w:pPr>
                  <w:r>
                    <w:rPr>
                      <w:rFonts w:cs="Times New Roman"/>
                      <w:b/>
                      <w:sz w:val="24"/>
                      <w:szCs w:val="24"/>
                    </w:rPr>
                    <w:t>Chairperson                                                                                                                       Date</w:t>
                  </w:r>
                </w:p>
                <w:p w:rsidR="00074C36" w:rsidRDefault="00074C36" w:rsidP="00074C36">
                  <w:pPr>
                    <w:pBdr>
                      <w:bottom w:val="single" w:sz="12" w:space="1" w:color="auto"/>
                    </w:pBdr>
                    <w:spacing w:after="0"/>
                    <w:ind w:left="786" w:right="812"/>
                    <w:rPr>
                      <w:rFonts w:cs="Times New Roman"/>
                      <w:b/>
                      <w:sz w:val="24"/>
                      <w:szCs w:val="24"/>
                    </w:rPr>
                  </w:pPr>
                </w:p>
                <w:p w:rsidR="00554328" w:rsidRDefault="00554328" w:rsidP="00074C36">
                  <w:pPr>
                    <w:pBdr>
                      <w:bottom w:val="single" w:sz="12" w:space="1" w:color="auto"/>
                    </w:pBdr>
                    <w:spacing w:after="0"/>
                    <w:ind w:left="786" w:right="812"/>
                    <w:rPr>
                      <w:rFonts w:cs="Times New Roman"/>
                      <w:b/>
                      <w:sz w:val="24"/>
                      <w:szCs w:val="24"/>
                    </w:rPr>
                  </w:pPr>
                </w:p>
                <w:p w:rsidR="00554328" w:rsidRDefault="00554328" w:rsidP="00074C36">
                  <w:pPr>
                    <w:pBdr>
                      <w:bottom w:val="single" w:sz="12" w:space="1" w:color="auto"/>
                    </w:pBdr>
                    <w:spacing w:after="0"/>
                    <w:ind w:left="786" w:right="812"/>
                    <w:rPr>
                      <w:rFonts w:cs="Times New Roman"/>
                      <w:b/>
                      <w:sz w:val="24"/>
                      <w:szCs w:val="24"/>
                    </w:rPr>
                  </w:pPr>
                </w:p>
                <w:p w:rsidR="00554328" w:rsidRDefault="00554328" w:rsidP="00074C36">
                  <w:pPr>
                    <w:pBdr>
                      <w:bottom w:val="single" w:sz="12" w:space="1" w:color="auto"/>
                    </w:pBdr>
                    <w:spacing w:after="0"/>
                    <w:ind w:left="786" w:right="812"/>
                    <w:rPr>
                      <w:rFonts w:cs="Times New Roman"/>
                      <w:b/>
                      <w:sz w:val="24"/>
                      <w:szCs w:val="24"/>
                    </w:rPr>
                  </w:pPr>
                </w:p>
                <w:p w:rsidR="00074C36" w:rsidRPr="003039F3" w:rsidRDefault="00074C36" w:rsidP="00554328">
                  <w:pPr>
                    <w:ind w:left="786" w:right="812"/>
                    <w:rPr>
                      <w:rFonts w:ascii="Times New Roman" w:eastAsia="Times New Roman" w:hAnsi="Times New Roman" w:cs="Times New Roman"/>
                      <w:color w:val="000000"/>
                      <w:sz w:val="24"/>
                      <w:szCs w:val="24"/>
                      <w:lang w:val="en-IE" w:bidi="ar-SA"/>
                    </w:rPr>
                  </w:pPr>
                  <w:r>
                    <w:rPr>
                      <w:rFonts w:cs="Times New Roman"/>
                      <w:b/>
                      <w:sz w:val="24"/>
                      <w:szCs w:val="24"/>
                    </w:rPr>
                    <w:t xml:space="preserve">Principal                                                                                                                               Date </w:t>
                  </w:r>
                </w:p>
              </w:tc>
            </w:tr>
            <w:tr w:rsidR="00074C36" w:rsidRPr="003039F3" w:rsidTr="00653678">
              <w:trPr>
                <w:trHeight w:val="513"/>
                <w:jc w:val="center"/>
              </w:trPr>
              <w:tc>
                <w:tcPr>
                  <w:tcW w:w="10443" w:type="dxa"/>
                </w:tcPr>
                <w:p w:rsidR="00074C36" w:rsidRPr="003039F3" w:rsidRDefault="00074C36" w:rsidP="00074C36">
                  <w:pPr>
                    <w:spacing w:after="0" w:line="240" w:lineRule="auto"/>
                    <w:ind w:left="786" w:right="812"/>
                    <w:rPr>
                      <w:rFonts w:ascii="Times New Roman" w:eastAsia="Times New Roman" w:hAnsi="Times New Roman" w:cs="Times New Roman"/>
                      <w:b/>
                      <w:bCs/>
                      <w:sz w:val="24"/>
                      <w:szCs w:val="24"/>
                      <w:lang w:val="en-IE" w:bidi="ar-SA"/>
                    </w:rPr>
                  </w:pPr>
                </w:p>
              </w:tc>
            </w:tr>
            <w:tr w:rsidR="00074C36" w:rsidRPr="003039F3" w:rsidTr="00653678">
              <w:trPr>
                <w:trHeight w:val="525"/>
                <w:jc w:val="center"/>
              </w:trPr>
              <w:tc>
                <w:tcPr>
                  <w:tcW w:w="10443" w:type="dxa"/>
                </w:tcPr>
                <w:p w:rsidR="00074C36" w:rsidRPr="003039F3" w:rsidRDefault="00074C36" w:rsidP="00074C36">
                  <w:pPr>
                    <w:autoSpaceDE w:val="0"/>
                    <w:autoSpaceDN w:val="0"/>
                    <w:adjustRightInd w:val="0"/>
                    <w:spacing w:after="0" w:line="240" w:lineRule="auto"/>
                    <w:ind w:left="786" w:right="812"/>
                    <w:rPr>
                      <w:rFonts w:ascii="Times New Roman" w:eastAsia="TimesNewRoman" w:hAnsi="Times New Roman" w:cs="Times New Roman"/>
                      <w:sz w:val="24"/>
                      <w:szCs w:val="24"/>
                      <w:lang w:val="en-IE" w:eastAsia="en-IE" w:bidi="ar-SA"/>
                    </w:rPr>
                  </w:pPr>
                </w:p>
              </w:tc>
            </w:tr>
            <w:tr w:rsidR="00074C36" w:rsidRPr="003039F3" w:rsidTr="00653678">
              <w:trPr>
                <w:trHeight w:val="500"/>
                <w:jc w:val="center"/>
              </w:trPr>
              <w:tc>
                <w:tcPr>
                  <w:tcW w:w="10443" w:type="dxa"/>
                </w:tcPr>
                <w:p w:rsidR="00074C36" w:rsidRPr="003039F3" w:rsidRDefault="00074C36" w:rsidP="00074C36">
                  <w:pPr>
                    <w:spacing w:after="0" w:line="240" w:lineRule="auto"/>
                    <w:ind w:left="786" w:right="812"/>
                    <w:rPr>
                      <w:rFonts w:ascii="Times New Roman" w:eastAsia="Times New Roman" w:hAnsi="Times New Roman" w:cs="Times New Roman"/>
                      <w:sz w:val="24"/>
                      <w:szCs w:val="24"/>
                      <w:lang w:val="en-IE" w:bidi="ar-SA"/>
                    </w:rPr>
                  </w:pPr>
                </w:p>
              </w:tc>
            </w:tr>
            <w:tr w:rsidR="00074C36" w:rsidRPr="003039F3" w:rsidTr="00653678">
              <w:trPr>
                <w:trHeight w:val="1388"/>
                <w:jc w:val="center"/>
              </w:trPr>
              <w:tc>
                <w:tcPr>
                  <w:tcW w:w="10443" w:type="dxa"/>
                </w:tcPr>
                <w:p w:rsidR="00074C36" w:rsidRPr="003039F3" w:rsidRDefault="00074C36" w:rsidP="00074C36">
                  <w:pPr>
                    <w:spacing w:after="0" w:line="240" w:lineRule="auto"/>
                    <w:ind w:left="786" w:right="812"/>
                    <w:rPr>
                      <w:rFonts w:ascii="Times New Roman" w:eastAsia="Times New Roman" w:hAnsi="Times New Roman" w:cs="Times New Roman"/>
                      <w:sz w:val="24"/>
                      <w:szCs w:val="24"/>
                      <w:lang w:val="en-GB" w:bidi="ar-SA"/>
                    </w:rPr>
                  </w:pPr>
                </w:p>
              </w:tc>
            </w:tr>
            <w:tr w:rsidR="00074C36" w:rsidRPr="003039F3" w:rsidTr="00653678">
              <w:trPr>
                <w:jc w:val="center"/>
              </w:trPr>
              <w:tc>
                <w:tcPr>
                  <w:tcW w:w="10443" w:type="dxa"/>
                </w:tcPr>
                <w:p w:rsidR="00074C36" w:rsidRPr="003039F3" w:rsidRDefault="00074C36" w:rsidP="00074C36">
                  <w:pPr>
                    <w:spacing w:after="0" w:line="240" w:lineRule="auto"/>
                    <w:ind w:left="786" w:right="812"/>
                    <w:rPr>
                      <w:rFonts w:ascii="Times New Roman" w:eastAsia="Times New Roman" w:hAnsi="Times New Roman" w:cs="Times New Roman"/>
                      <w:bCs/>
                      <w:sz w:val="24"/>
                      <w:szCs w:val="24"/>
                      <w:u w:val="single"/>
                      <w:lang w:val="en-GB" w:bidi="ar-SA"/>
                    </w:rPr>
                  </w:pPr>
                </w:p>
              </w:tc>
            </w:tr>
          </w:tbl>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rsidR="00074C36" w:rsidRPr="003039F3" w:rsidRDefault="00074C36" w:rsidP="00074C36">
            <w:pPr>
              <w:spacing w:after="0" w:line="240" w:lineRule="auto"/>
              <w:ind w:left="786" w:right="812"/>
              <w:rPr>
                <w:rFonts w:ascii="Calibri" w:eastAsia="Times New Roman" w:hAnsi="Calibri" w:cs="Times New Roman"/>
                <w:sz w:val="24"/>
                <w:szCs w:val="24"/>
                <w:lang w:val="en-IE" w:bidi="ar-SA"/>
              </w:rPr>
            </w:pPr>
          </w:p>
          <w:p w:rsidR="003039F3" w:rsidRPr="003039F3" w:rsidRDefault="003039F3" w:rsidP="00074C36">
            <w:pPr>
              <w:spacing w:after="0"/>
              <w:ind w:left="786" w:right="812"/>
              <w:jc w:val="both"/>
              <w:rPr>
                <w:rFonts w:ascii="Times New Roman" w:eastAsia="Times New Roman" w:hAnsi="Times New Roman" w:cs="Times New Roman"/>
                <w:b/>
                <w:bCs/>
                <w:sz w:val="24"/>
                <w:szCs w:val="24"/>
                <w:lang w:val="en-GB" w:bidi="ar-SA"/>
              </w:rPr>
            </w:pPr>
          </w:p>
        </w:tc>
      </w:tr>
    </w:tbl>
    <w:p w:rsidR="009B39CE" w:rsidRPr="004A6D34" w:rsidRDefault="009B39CE" w:rsidP="00377273">
      <w:pPr>
        <w:ind w:left="-567" w:right="-46"/>
        <w:jc w:val="both"/>
        <w:rPr>
          <w:sz w:val="24"/>
          <w:szCs w:val="24"/>
        </w:rPr>
      </w:pPr>
    </w:p>
    <w:p w:rsidR="00074C36" w:rsidRPr="00AB7FE3" w:rsidRDefault="00074C36">
      <w:pPr>
        <w:ind w:right="-46"/>
        <w:rPr>
          <w:rFonts w:cs="Times New Roman"/>
          <w:sz w:val="24"/>
          <w:szCs w:val="24"/>
        </w:rPr>
      </w:pPr>
    </w:p>
    <w:p w:rsidR="00074C36" w:rsidRPr="00AB7FE3" w:rsidRDefault="00074C36">
      <w:pPr>
        <w:ind w:right="-46"/>
        <w:rPr>
          <w:rFonts w:cs="Times New Roman"/>
          <w:sz w:val="24"/>
          <w:szCs w:val="24"/>
        </w:rPr>
      </w:pPr>
    </w:p>
    <w:sectPr w:rsidR="00074C36" w:rsidRPr="00AB7FE3" w:rsidSect="00074C36">
      <w:headerReference w:type="default" r:id="rId10"/>
      <w:footerReference w:type="default" r:id="rId11"/>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AC" w:rsidRDefault="00AC78AC" w:rsidP="00705A2F">
      <w:pPr>
        <w:spacing w:after="0" w:line="240" w:lineRule="auto"/>
      </w:pPr>
      <w:r>
        <w:separator/>
      </w:r>
    </w:p>
  </w:endnote>
  <w:endnote w:type="continuationSeparator" w:id="0">
    <w:p w:rsidR="00AC78AC" w:rsidRDefault="00AC78AC"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87"/>
      <w:docPartObj>
        <w:docPartGallery w:val="Page Numbers (Bottom of Page)"/>
        <w:docPartUnique/>
      </w:docPartObj>
    </w:sdtPr>
    <w:sdtEndPr/>
    <w:sdtContent>
      <w:p w:rsidR="003039F3" w:rsidRDefault="003039F3">
        <w:pPr>
          <w:pStyle w:val="Footer"/>
          <w:jc w:val="center"/>
        </w:pPr>
        <w:r>
          <w:fldChar w:fldCharType="begin"/>
        </w:r>
        <w:r>
          <w:instrText xml:space="preserve"> PAGE   \* MERGEFORMAT </w:instrText>
        </w:r>
        <w:r>
          <w:fldChar w:fldCharType="separate"/>
        </w:r>
        <w:r w:rsidR="00C04E30">
          <w:rPr>
            <w:noProof/>
          </w:rPr>
          <w:t>4</w:t>
        </w:r>
        <w:r>
          <w:rPr>
            <w:noProof/>
          </w:rPr>
          <w:fldChar w:fldCharType="end"/>
        </w:r>
      </w:p>
    </w:sdtContent>
  </w:sdt>
  <w:p w:rsidR="003039F3" w:rsidRDefault="003039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AC" w:rsidRDefault="00AC78AC" w:rsidP="00705A2F">
      <w:pPr>
        <w:spacing w:after="0" w:line="240" w:lineRule="auto"/>
      </w:pPr>
      <w:r>
        <w:separator/>
      </w:r>
    </w:p>
  </w:footnote>
  <w:footnote w:type="continuationSeparator" w:id="0">
    <w:p w:rsidR="00AC78AC" w:rsidRDefault="00AC78AC"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F3" w:rsidRPr="00EB3B6F" w:rsidRDefault="003039F3">
    <w:pPr>
      <w:pStyle w:val="Header"/>
    </w:pPr>
    <w:r w:rsidRPr="00EB3B6F">
      <w:t xml:space="preserve">St. Patrick’s NS: </w:t>
    </w:r>
    <w:r>
      <w:t>SESE: History</w:t>
    </w:r>
    <w:r w:rsidRPr="00EB3B6F">
      <w:t xml:space="preserve"> Policy </w:t>
    </w:r>
  </w:p>
  <w:p w:rsidR="003039F3" w:rsidRPr="00B34FF4" w:rsidRDefault="003039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A05"/>
    <w:multiLevelType w:val="hybridMultilevel"/>
    <w:tmpl w:val="EAE4D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A6CCA"/>
    <w:multiLevelType w:val="hybridMultilevel"/>
    <w:tmpl w:val="88A6E8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82C5B"/>
    <w:multiLevelType w:val="hybridMultilevel"/>
    <w:tmpl w:val="D5302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E53CD"/>
    <w:multiLevelType w:val="hybridMultilevel"/>
    <w:tmpl w:val="7ECCFA32"/>
    <w:lvl w:ilvl="0" w:tplc="B3E4A278">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61F66"/>
    <w:multiLevelType w:val="hybridMultilevel"/>
    <w:tmpl w:val="66646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31B39"/>
    <w:multiLevelType w:val="hybridMultilevel"/>
    <w:tmpl w:val="57303588"/>
    <w:lvl w:ilvl="0" w:tplc="921EEB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48224E"/>
    <w:multiLevelType w:val="hybridMultilevel"/>
    <w:tmpl w:val="8AD8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736F0"/>
    <w:multiLevelType w:val="hybridMultilevel"/>
    <w:tmpl w:val="9A924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02194"/>
    <w:multiLevelType w:val="hybridMultilevel"/>
    <w:tmpl w:val="A6802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2649A"/>
    <w:multiLevelType w:val="hybridMultilevel"/>
    <w:tmpl w:val="1938B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603A3"/>
    <w:multiLevelType w:val="hybridMultilevel"/>
    <w:tmpl w:val="6D18C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A6804"/>
    <w:multiLevelType w:val="hybridMultilevel"/>
    <w:tmpl w:val="08BA3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B6134"/>
    <w:multiLevelType w:val="hybridMultilevel"/>
    <w:tmpl w:val="86307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32F0F"/>
    <w:multiLevelType w:val="hybridMultilevel"/>
    <w:tmpl w:val="305CC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37C39"/>
    <w:multiLevelType w:val="hybridMultilevel"/>
    <w:tmpl w:val="F588F2D8"/>
    <w:lvl w:ilvl="0" w:tplc="AF9A18D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5B871A83"/>
    <w:multiLevelType w:val="hybridMultilevel"/>
    <w:tmpl w:val="B06EE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DF663C"/>
    <w:multiLevelType w:val="hybridMultilevel"/>
    <w:tmpl w:val="4FF49A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105131D"/>
    <w:multiLevelType w:val="hybridMultilevel"/>
    <w:tmpl w:val="D5268DE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6"/>
  </w:num>
  <w:num w:numId="5">
    <w:abstractNumId w:val="2"/>
  </w:num>
  <w:num w:numId="6">
    <w:abstractNumId w:val="4"/>
  </w:num>
  <w:num w:numId="7">
    <w:abstractNumId w:val="11"/>
  </w:num>
  <w:num w:numId="8">
    <w:abstractNumId w:val="8"/>
  </w:num>
  <w:num w:numId="9">
    <w:abstractNumId w:val="12"/>
  </w:num>
  <w:num w:numId="10">
    <w:abstractNumId w:val="10"/>
  </w:num>
  <w:num w:numId="11">
    <w:abstractNumId w:val="15"/>
  </w:num>
  <w:num w:numId="12">
    <w:abstractNumId w:val="7"/>
  </w:num>
  <w:num w:numId="13">
    <w:abstractNumId w:val="0"/>
  </w:num>
  <w:num w:numId="14">
    <w:abstractNumId w:val="17"/>
  </w:num>
  <w:num w:numId="15">
    <w:abstractNumId w:val="14"/>
  </w:num>
  <w:num w:numId="16">
    <w:abstractNumId w:val="1"/>
  </w:num>
  <w:num w:numId="17">
    <w:abstractNumId w:val="3"/>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66E9"/>
    <w:rsid w:val="000161ED"/>
    <w:rsid w:val="00020325"/>
    <w:rsid w:val="00021971"/>
    <w:rsid w:val="000445C3"/>
    <w:rsid w:val="000479E8"/>
    <w:rsid w:val="00050729"/>
    <w:rsid w:val="00056B43"/>
    <w:rsid w:val="00065C45"/>
    <w:rsid w:val="00074C36"/>
    <w:rsid w:val="000B4384"/>
    <w:rsid w:val="000B49AE"/>
    <w:rsid w:val="001536D2"/>
    <w:rsid w:val="00154690"/>
    <w:rsid w:val="001860FF"/>
    <w:rsid w:val="00195778"/>
    <w:rsid w:val="001A3F7D"/>
    <w:rsid w:val="001C399C"/>
    <w:rsid w:val="00243760"/>
    <w:rsid w:val="002445F9"/>
    <w:rsid w:val="002B2348"/>
    <w:rsid w:val="002B2807"/>
    <w:rsid w:val="00301289"/>
    <w:rsid w:val="003039F3"/>
    <w:rsid w:val="003253F9"/>
    <w:rsid w:val="00366943"/>
    <w:rsid w:val="00377273"/>
    <w:rsid w:val="00381870"/>
    <w:rsid w:val="003D22D1"/>
    <w:rsid w:val="003D45D0"/>
    <w:rsid w:val="00412EA0"/>
    <w:rsid w:val="004219FA"/>
    <w:rsid w:val="004243F2"/>
    <w:rsid w:val="00472767"/>
    <w:rsid w:val="004A1FA9"/>
    <w:rsid w:val="004A56FB"/>
    <w:rsid w:val="004E77AC"/>
    <w:rsid w:val="00533F6E"/>
    <w:rsid w:val="005423CB"/>
    <w:rsid w:val="00545DE2"/>
    <w:rsid w:val="00551C0E"/>
    <w:rsid w:val="00554328"/>
    <w:rsid w:val="005621BB"/>
    <w:rsid w:val="00572C43"/>
    <w:rsid w:val="005B4EF2"/>
    <w:rsid w:val="005C32C9"/>
    <w:rsid w:val="005F2C6F"/>
    <w:rsid w:val="005F72F5"/>
    <w:rsid w:val="005F775E"/>
    <w:rsid w:val="00604523"/>
    <w:rsid w:val="00612CB6"/>
    <w:rsid w:val="00617A28"/>
    <w:rsid w:val="00651320"/>
    <w:rsid w:val="0067163F"/>
    <w:rsid w:val="006E666D"/>
    <w:rsid w:val="007018EA"/>
    <w:rsid w:val="00705A2F"/>
    <w:rsid w:val="00757B47"/>
    <w:rsid w:val="00794FBC"/>
    <w:rsid w:val="00796CB1"/>
    <w:rsid w:val="007C453A"/>
    <w:rsid w:val="007F3393"/>
    <w:rsid w:val="00825AA4"/>
    <w:rsid w:val="00825E7D"/>
    <w:rsid w:val="00871B30"/>
    <w:rsid w:val="00887F63"/>
    <w:rsid w:val="008954DB"/>
    <w:rsid w:val="008A4A53"/>
    <w:rsid w:val="00921E5E"/>
    <w:rsid w:val="00954D00"/>
    <w:rsid w:val="0096700B"/>
    <w:rsid w:val="009709B0"/>
    <w:rsid w:val="009713B4"/>
    <w:rsid w:val="009743D1"/>
    <w:rsid w:val="009B39CE"/>
    <w:rsid w:val="009B7D0A"/>
    <w:rsid w:val="009D7364"/>
    <w:rsid w:val="00A0073A"/>
    <w:rsid w:val="00A31E21"/>
    <w:rsid w:val="00A3611A"/>
    <w:rsid w:val="00A434FB"/>
    <w:rsid w:val="00A50BDE"/>
    <w:rsid w:val="00A648A6"/>
    <w:rsid w:val="00AB7CBF"/>
    <w:rsid w:val="00AB7FE3"/>
    <w:rsid w:val="00AC6C16"/>
    <w:rsid w:val="00AC78AC"/>
    <w:rsid w:val="00AF2AFF"/>
    <w:rsid w:val="00B129F7"/>
    <w:rsid w:val="00B34FF4"/>
    <w:rsid w:val="00B72C14"/>
    <w:rsid w:val="00B73221"/>
    <w:rsid w:val="00B940B0"/>
    <w:rsid w:val="00B96310"/>
    <w:rsid w:val="00B966E9"/>
    <w:rsid w:val="00BA1D48"/>
    <w:rsid w:val="00BF6C8B"/>
    <w:rsid w:val="00C04E30"/>
    <w:rsid w:val="00C81DE6"/>
    <w:rsid w:val="00C92284"/>
    <w:rsid w:val="00CC388C"/>
    <w:rsid w:val="00CE5C4A"/>
    <w:rsid w:val="00D27DF8"/>
    <w:rsid w:val="00D511F5"/>
    <w:rsid w:val="00D901F0"/>
    <w:rsid w:val="00D96F7A"/>
    <w:rsid w:val="00DA5492"/>
    <w:rsid w:val="00DA71A4"/>
    <w:rsid w:val="00DC251C"/>
    <w:rsid w:val="00E043CF"/>
    <w:rsid w:val="00E32104"/>
    <w:rsid w:val="00E866B2"/>
    <w:rsid w:val="00EB3B6F"/>
    <w:rsid w:val="00EC0F77"/>
    <w:rsid w:val="00EF49AA"/>
    <w:rsid w:val="00EF6560"/>
    <w:rsid w:val="00EF7F28"/>
    <w:rsid w:val="00F16647"/>
    <w:rsid w:val="00F93655"/>
    <w:rsid w:val="00F96AEB"/>
    <w:rsid w:val="00FA2360"/>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1883"/>
  <w15:docId w15:val="{91E9AAD7-4708-483D-8F89-F13B2F51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D1"/>
  </w:style>
  <w:style w:type="paragraph" w:styleId="Heading1">
    <w:name w:val="heading 1"/>
    <w:basedOn w:val="Normal"/>
    <w:next w:val="Normal"/>
    <w:link w:val="Heading1Char"/>
    <w:uiPriority w:val="9"/>
    <w:qFormat/>
    <w:rsid w:val="003D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2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22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2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22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22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22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D22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22D1"/>
    <w:pPr>
      <w:ind w:left="720"/>
      <w:contextualSpacing/>
    </w:pPr>
  </w:style>
  <w:style w:type="character" w:customStyle="1" w:styleId="Heading1Char">
    <w:name w:val="Heading 1 Char"/>
    <w:basedOn w:val="DefaultParagraphFont"/>
    <w:link w:val="Heading1"/>
    <w:uiPriority w:val="9"/>
    <w:rsid w:val="003D2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2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22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D22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22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22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22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D22D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D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2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22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22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D22D1"/>
    <w:rPr>
      <w:b/>
      <w:bCs/>
    </w:rPr>
  </w:style>
  <w:style w:type="character" w:styleId="Emphasis">
    <w:name w:val="Emphasis"/>
    <w:basedOn w:val="DefaultParagraphFont"/>
    <w:uiPriority w:val="20"/>
    <w:qFormat/>
    <w:rsid w:val="003D22D1"/>
    <w:rPr>
      <w:i/>
      <w:iCs/>
    </w:rPr>
  </w:style>
  <w:style w:type="paragraph" w:styleId="NoSpacing">
    <w:name w:val="No Spacing"/>
    <w:uiPriority w:val="1"/>
    <w:qFormat/>
    <w:rsid w:val="003D22D1"/>
    <w:pPr>
      <w:spacing w:after="0" w:line="240" w:lineRule="auto"/>
    </w:pPr>
  </w:style>
  <w:style w:type="paragraph" w:styleId="Quote">
    <w:name w:val="Quote"/>
    <w:basedOn w:val="Normal"/>
    <w:next w:val="Normal"/>
    <w:link w:val="QuoteChar"/>
    <w:uiPriority w:val="29"/>
    <w:qFormat/>
    <w:rsid w:val="003D22D1"/>
    <w:rPr>
      <w:i/>
      <w:iCs/>
      <w:color w:val="000000" w:themeColor="text1"/>
    </w:rPr>
  </w:style>
  <w:style w:type="character" w:customStyle="1" w:styleId="QuoteChar">
    <w:name w:val="Quote Char"/>
    <w:basedOn w:val="DefaultParagraphFont"/>
    <w:link w:val="Quote"/>
    <w:uiPriority w:val="29"/>
    <w:rsid w:val="003D22D1"/>
    <w:rPr>
      <w:i/>
      <w:iCs/>
      <w:color w:val="000000" w:themeColor="text1"/>
    </w:rPr>
  </w:style>
  <w:style w:type="paragraph" w:styleId="IntenseQuote">
    <w:name w:val="Intense Quote"/>
    <w:basedOn w:val="Normal"/>
    <w:next w:val="Normal"/>
    <w:link w:val="IntenseQuoteChar"/>
    <w:uiPriority w:val="30"/>
    <w:qFormat/>
    <w:rsid w:val="003D22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22D1"/>
    <w:rPr>
      <w:b/>
      <w:bCs/>
      <w:i/>
      <w:iCs/>
      <w:color w:val="4F81BD" w:themeColor="accent1"/>
    </w:rPr>
  </w:style>
  <w:style w:type="character" w:styleId="SubtleEmphasis">
    <w:name w:val="Subtle Emphasis"/>
    <w:basedOn w:val="DefaultParagraphFont"/>
    <w:uiPriority w:val="19"/>
    <w:qFormat/>
    <w:rsid w:val="003D22D1"/>
    <w:rPr>
      <w:i/>
      <w:iCs/>
      <w:color w:val="808080" w:themeColor="text1" w:themeTint="7F"/>
    </w:rPr>
  </w:style>
  <w:style w:type="character" w:styleId="IntenseEmphasis">
    <w:name w:val="Intense Emphasis"/>
    <w:basedOn w:val="DefaultParagraphFont"/>
    <w:uiPriority w:val="21"/>
    <w:qFormat/>
    <w:rsid w:val="003D22D1"/>
    <w:rPr>
      <w:b/>
      <w:bCs/>
      <w:i/>
      <w:iCs/>
      <w:color w:val="4F81BD" w:themeColor="accent1"/>
    </w:rPr>
  </w:style>
  <w:style w:type="character" w:styleId="SubtleReference">
    <w:name w:val="Subtle Reference"/>
    <w:basedOn w:val="DefaultParagraphFont"/>
    <w:uiPriority w:val="31"/>
    <w:qFormat/>
    <w:rsid w:val="003D22D1"/>
    <w:rPr>
      <w:smallCaps/>
      <w:color w:val="C0504D" w:themeColor="accent2"/>
      <w:u w:val="single"/>
    </w:rPr>
  </w:style>
  <w:style w:type="character" w:styleId="IntenseReference">
    <w:name w:val="Intense Reference"/>
    <w:basedOn w:val="DefaultParagraphFont"/>
    <w:uiPriority w:val="32"/>
    <w:qFormat/>
    <w:rsid w:val="003D22D1"/>
    <w:rPr>
      <w:b/>
      <w:bCs/>
      <w:smallCaps/>
      <w:color w:val="C0504D" w:themeColor="accent2"/>
      <w:spacing w:val="5"/>
      <w:u w:val="single"/>
    </w:rPr>
  </w:style>
  <w:style w:type="character" w:styleId="BookTitle">
    <w:name w:val="Book Title"/>
    <w:basedOn w:val="DefaultParagraphFont"/>
    <w:uiPriority w:val="33"/>
    <w:qFormat/>
    <w:rsid w:val="003D22D1"/>
    <w:rPr>
      <w:b/>
      <w:bCs/>
      <w:smallCaps/>
      <w:spacing w:val="5"/>
    </w:rPr>
  </w:style>
  <w:style w:type="paragraph" w:styleId="TOCHeading">
    <w:name w:val="TOC Heading"/>
    <w:basedOn w:val="Heading1"/>
    <w:next w:val="Normal"/>
    <w:uiPriority w:val="39"/>
    <w:semiHidden/>
    <w:unhideWhenUsed/>
    <w:qFormat/>
    <w:rsid w:val="003D22D1"/>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3D22D1"/>
    <w:pPr>
      <w:spacing w:line="240" w:lineRule="auto"/>
    </w:pPr>
    <w:rPr>
      <w:b/>
      <w:bCs/>
      <w:color w:val="4F81BD" w:themeColor="accent1"/>
      <w:sz w:val="18"/>
      <w:szCs w:val="18"/>
    </w:rPr>
  </w:style>
  <w:style w:type="table" w:customStyle="1" w:styleId="TableGrid1">
    <w:name w:val="Table Grid1"/>
    <w:basedOn w:val="TableNormal"/>
    <w:next w:val="TableGrid"/>
    <w:rsid w:val="00E866B2"/>
    <w:pPr>
      <w:spacing w:after="0" w:line="240" w:lineRule="auto"/>
      <w:ind w:firstLine="360"/>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C51B-AA83-4709-8CEE-9C9D4E3B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2014-06-16T11:42:00Z</cp:lastPrinted>
  <dcterms:created xsi:type="dcterms:W3CDTF">2014-09-21T17:02:00Z</dcterms:created>
  <dcterms:modified xsi:type="dcterms:W3CDTF">2022-01-18T15:53:00Z</dcterms:modified>
</cp:coreProperties>
</file>