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2F" w:rsidRPr="005423CB" w:rsidRDefault="001044F0" w:rsidP="00705A2F">
      <w:pPr>
        <w:rPr>
          <w:rFonts w:cs="Times New Roman"/>
          <w:sz w:val="52"/>
          <w:szCs w:val="52"/>
        </w:rPr>
      </w:pPr>
      <w:r>
        <w:rPr>
          <w:rFonts w:cs="Times New Roman"/>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1.25pt;margin-top:5.75pt;width:171.75pt;height:131.25pt;z-index:251656704">
            <v:imagedata r:id="rId8" o:title=""/>
            <w10:wrap type="square" side="left"/>
          </v:shape>
          <o:OLEObject Type="Embed" ProgID="AcroExch.Document.DC" ShapeID="_x0000_s1027" DrawAspect="Content" ObjectID="_1691082504" r:id="rId9"/>
        </w:object>
      </w:r>
      <w:r w:rsidR="00705A2F" w:rsidRPr="005423CB">
        <w:rPr>
          <w:rFonts w:cs="Times New Roman"/>
          <w:sz w:val="52"/>
          <w:szCs w:val="52"/>
        </w:rPr>
        <w:t>St. Patrick’s N.S.</w:t>
      </w:r>
    </w:p>
    <w:p w:rsidR="00705A2F" w:rsidRPr="005423CB" w:rsidRDefault="00705A2F" w:rsidP="00705A2F">
      <w:pPr>
        <w:rPr>
          <w:rFonts w:cs="Times New Roman"/>
          <w:sz w:val="52"/>
          <w:szCs w:val="52"/>
        </w:rPr>
      </w:pPr>
      <w:r w:rsidRPr="005423CB">
        <w:rPr>
          <w:rFonts w:cs="Times New Roman"/>
          <w:sz w:val="52"/>
          <w:szCs w:val="52"/>
        </w:rPr>
        <w:t>Drumshanbo,</w:t>
      </w:r>
    </w:p>
    <w:p w:rsidR="00705A2F" w:rsidRPr="005423CB" w:rsidRDefault="00705A2F" w:rsidP="00705A2F">
      <w:pPr>
        <w:rPr>
          <w:rFonts w:cs="Times New Roman"/>
          <w:sz w:val="52"/>
          <w:szCs w:val="52"/>
        </w:rPr>
      </w:pPr>
      <w:r w:rsidRPr="005423CB">
        <w:rPr>
          <w:rFonts w:cs="Times New Roman"/>
          <w:sz w:val="52"/>
          <w:szCs w:val="52"/>
        </w:rPr>
        <w:t>Co. Leitrim.</w:t>
      </w:r>
    </w:p>
    <w:p w:rsidR="00705A2F" w:rsidRPr="005423CB" w:rsidRDefault="00705A2F" w:rsidP="00705A2F">
      <w:pPr>
        <w:rPr>
          <w:rFonts w:cs="Times New Roman"/>
          <w:sz w:val="52"/>
          <w:szCs w:val="52"/>
        </w:rPr>
      </w:pPr>
    </w:p>
    <w:p w:rsidR="00705A2F" w:rsidRPr="005423CB" w:rsidRDefault="00705A2F" w:rsidP="00705A2F">
      <w:pPr>
        <w:rPr>
          <w:rFonts w:cs="Times New Roman"/>
          <w:sz w:val="52"/>
          <w:szCs w:val="52"/>
        </w:rPr>
      </w:pPr>
      <w:r w:rsidRPr="005423CB">
        <w:rPr>
          <w:rFonts w:cs="Times New Roman"/>
          <w:sz w:val="52"/>
          <w:szCs w:val="52"/>
        </w:rPr>
        <w:t>Roll No: 19423J</w:t>
      </w:r>
    </w:p>
    <w:p w:rsidR="00705A2F" w:rsidRPr="005423CB" w:rsidRDefault="00705A2F" w:rsidP="00705A2F">
      <w:pPr>
        <w:rPr>
          <w:rFonts w:cs="Times New Roman"/>
          <w:sz w:val="52"/>
          <w:szCs w:val="52"/>
        </w:rPr>
      </w:pPr>
    </w:p>
    <w:p w:rsidR="00705A2F" w:rsidRPr="005423CB" w:rsidRDefault="00E16290" w:rsidP="00B96310">
      <w:pPr>
        <w:pBdr>
          <w:top w:val="single" w:sz="18" w:space="1" w:color="auto"/>
          <w:left w:val="single" w:sz="18" w:space="4" w:color="auto"/>
          <w:bottom w:val="single" w:sz="18" w:space="1" w:color="auto"/>
          <w:right w:val="single" w:sz="18" w:space="4" w:color="auto"/>
        </w:pBdr>
        <w:shd w:val="clear" w:color="auto" w:fill="943634" w:themeFill="accent2" w:themeFillShade="BF"/>
        <w:spacing w:line="360" w:lineRule="auto"/>
        <w:jc w:val="center"/>
        <w:rPr>
          <w:rFonts w:cs="Times New Roman"/>
          <w:b/>
          <w:color w:val="EEECE1" w:themeColor="background2"/>
          <w:sz w:val="56"/>
          <w:szCs w:val="56"/>
        </w:rPr>
      </w:pPr>
      <w:r>
        <w:rPr>
          <w:rFonts w:cs="Times New Roman"/>
          <w:b/>
          <w:color w:val="EEECE1" w:themeColor="background2"/>
          <w:sz w:val="56"/>
          <w:szCs w:val="56"/>
        </w:rPr>
        <w:t>SPHE</w:t>
      </w:r>
    </w:p>
    <w:p w:rsidR="00705A2F" w:rsidRPr="005423CB" w:rsidRDefault="00705A2F" w:rsidP="00705A2F">
      <w:pPr>
        <w:spacing w:line="360" w:lineRule="auto"/>
        <w:jc w:val="center"/>
        <w:rPr>
          <w:rFonts w:cs="Times New Roman"/>
          <w:b/>
          <w:sz w:val="48"/>
          <w:szCs w:val="48"/>
        </w:rPr>
      </w:pPr>
    </w:p>
    <w:p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line="360" w:lineRule="auto"/>
        <w:rPr>
          <w:rFonts w:cs="Times New Roman"/>
          <w:b/>
          <w:sz w:val="48"/>
          <w:szCs w:val="48"/>
        </w:rPr>
      </w:pPr>
      <w:r w:rsidRPr="005423CB">
        <w:rPr>
          <w:rFonts w:cs="Times New Roman"/>
          <w:b/>
          <w:sz w:val="48"/>
          <w:szCs w:val="48"/>
        </w:rPr>
        <w:t xml:space="preserve">Reviewed: </w:t>
      </w:r>
      <w:r w:rsidR="00BC648F">
        <w:rPr>
          <w:rFonts w:cs="Times New Roman"/>
          <w:sz w:val="48"/>
          <w:szCs w:val="48"/>
        </w:rPr>
        <w:t>August 2021</w:t>
      </w:r>
    </w:p>
    <w:p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line="360" w:lineRule="auto"/>
        <w:rPr>
          <w:rFonts w:cs="Times New Roman"/>
          <w:b/>
          <w:sz w:val="48"/>
          <w:szCs w:val="48"/>
        </w:rPr>
      </w:pPr>
      <w:r w:rsidRPr="005423CB">
        <w:rPr>
          <w:rFonts w:cs="Times New Roman"/>
          <w:b/>
          <w:sz w:val="48"/>
          <w:szCs w:val="48"/>
        </w:rPr>
        <w:t xml:space="preserve">Ratified: </w:t>
      </w:r>
    </w:p>
    <w:p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line="360" w:lineRule="auto"/>
        <w:rPr>
          <w:rFonts w:cs="Times New Roman"/>
          <w:b/>
          <w:sz w:val="48"/>
          <w:szCs w:val="48"/>
        </w:rPr>
      </w:pPr>
      <w:r w:rsidRPr="005423CB">
        <w:rPr>
          <w:rFonts w:cs="Times New Roman"/>
          <w:b/>
          <w:sz w:val="48"/>
          <w:szCs w:val="48"/>
        </w:rPr>
        <w:t>Due for review</w:t>
      </w:r>
      <w:r w:rsidR="001B0FFB">
        <w:rPr>
          <w:rFonts w:cs="Times New Roman"/>
          <w:b/>
          <w:sz w:val="48"/>
          <w:szCs w:val="48"/>
        </w:rPr>
        <w:t xml:space="preserve">: </w:t>
      </w:r>
      <w:r w:rsidR="00BC648F">
        <w:rPr>
          <w:rFonts w:cs="Times New Roman"/>
          <w:sz w:val="48"/>
          <w:szCs w:val="48"/>
        </w:rPr>
        <w:t xml:space="preserve">2026 </w:t>
      </w:r>
    </w:p>
    <w:p w:rsidR="00B96310" w:rsidRDefault="00B96310" w:rsidP="00705A2F">
      <w:pPr>
        <w:spacing w:line="360" w:lineRule="auto"/>
        <w:jc w:val="center"/>
        <w:rPr>
          <w:rFonts w:cs="Times New Roman"/>
          <w:b/>
          <w:sz w:val="48"/>
          <w:szCs w:val="48"/>
        </w:rPr>
      </w:pPr>
    </w:p>
    <w:p w:rsidR="003C38C6" w:rsidRDefault="003C38C6" w:rsidP="00705A2F">
      <w:pPr>
        <w:spacing w:line="360" w:lineRule="auto"/>
        <w:jc w:val="center"/>
        <w:rPr>
          <w:rFonts w:cs="Times New Roman"/>
          <w:b/>
          <w:sz w:val="48"/>
          <w:szCs w:val="48"/>
        </w:rPr>
      </w:pPr>
    </w:p>
    <w:p w:rsidR="00065C45" w:rsidRDefault="00065C45" w:rsidP="00705A2F">
      <w:pPr>
        <w:spacing w:line="360" w:lineRule="auto"/>
        <w:jc w:val="center"/>
        <w:rPr>
          <w:rFonts w:cs="Times New Roman"/>
          <w:b/>
          <w:sz w:val="48"/>
          <w:szCs w:val="48"/>
        </w:rPr>
      </w:pPr>
    </w:p>
    <w:p w:rsidR="00BC648F" w:rsidRDefault="00BC648F" w:rsidP="00705A2F">
      <w:pPr>
        <w:spacing w:line="360" w:lineRule="auto"/>
        <w:jc w:val="center"/>
        <w:rPr>
          <w:rFonts w:cs="Times New Roman"/>
          <w:b/>
          <w:sz w:val="48"/>
          <w:szCs w:val="48"/>
        </w:rPr>
      </w:pPr>
    </w:p>
    <w:p w:rsidR="00BC648F" w:rsidRDefault="00BC648F" w:rsidP="00705A2F">
      <w:pPr>
        <w:spacing w:line="360" w:lineRule="auto"/>
        <w:jc w:val="center"/>
        <w:rPr>
          <w:rFonts w:cs="Times New Roman"/>
          <w:b/>
          <w:sz w:val="48"/>
          <w:szCs w:val="48"/>
        </w:rPr>
      </w:pPr>
    </w:p>
    <w:p w:rsidR="00BC648F" w:rsidRDefault="00BC648F" w:rsidP="00705A2F">
      <w:pPr>
        <w:spacing w:line="360" w:lineRule="auto"/>
        <w:jc w:val="center"/>
        <w:rPr>
          <w:rFonts w:cs="Times New Roman"/>
          <w:b/>
          <w:sz w:val="48"/>
          <w:szCs w:val="48"/>
        </w:rPr>
      </w:pPr>
    </w:p>
    <w:p w:rsidR="00065C45" w:rsidRPr="00065C45" w:rsidRDefault="00065C45" w:rsidP="002F7B96">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D9D9D9" w:themeFill="background1" w:themeFillShade="D9"/>
        <w:jc w:val="center"/>
        <w:rPr>
          <w:rFonts w:cs="Times New Roman"/>
          <w:b/>
          <w:sz w:val="32"/>
          <w:szCs w:val="32"/>
        </w:rPr>
      </w:pPr>
      <w:r w:rsidRPr="00065C45">
        <w:rPr>
          <w:rFonts w:cs="Times New Roman"/>
          <w:b/>
          <w:sz w:val="32"/>
          <w:szCs w:val="32"/>
        </w:rPr>
        <w:t>St. Patrick’s National School</w:t>
      </w:r>
    </w:p>
    <w:p w:rsidR="00074952" w:rsidRDefault="00074952" w:rsidP="00074952">
      <w:pPr>
        <w:jc w:val="center"/>
        <w:rPr>
          <w:b/>
          <w:sz w:val="24"/>
          <w:szCs w:val="24"/>
        </w:rPr>
      </w:pPr>
    </w:p>
    <w:p w:rsidR="00074952" w:rsidRPr="00074952" w:rsidRDefault="00E16290" w:rsidP="00074952">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jc w:val="center"/>
        <w:rPr>
          <w:b/>
          <w:sz w:val="28"/>
          <w:szCs w:val="28"/>
        </w:rPr>
      </w:pPr>
      <w:r>
        <w:rPr>
          <w:b/>
          <w:sz w:val="28"/>
          <w:szCs w:val="28"/>
        </w:rPr>
        <w:t>SPHE</w:t>
      </w:r>
      <w:r w:rsidR="00074952" w:rsidRPr="00074952">
        <w:rPr>
          <w:b/>
          <w:sz w:val="28"/>
          <w:szCs w:val="28"/>
        </w:rPr>
        <w:t xml:space="preserve"> Policy</w:t>
      </w:r>
    </w:p>
    <w:p w:rsidR="009B0D50" w:rsidRDefault="009B0D50" w:rsidP="00074952">
      <w:pPr>
        <w:rPr>
          <w:b/>
          <w:sz w:val="24"/>
          <w:szCs w:val="24"/>
        </w:rPr>
      </w:pPr>
    </w:p>
    <w:p w:rsidR="00E16290" w:rsidRDefault="00E16290" w:rsidP="00E16290">
      <w:pPr>
        <w:rPr>
          <w:rFonts w:ascii="Calibri" w:eastAsia="Times New Roman" w:hAnsi="Calibri" w:cs="Times New Roman"/>
          <w:b/>
          <w:sz w:val="24"/>
          <w:szCs w:val="24"/>
          <w:lang w:val="en-IE" w:bidi="ar-SA"/>
        </w:rPr>
      </w:pPr>
      <w:r>
        <w:rPr>
          <w:rFonts w:ascii="Calibri" w:eastAsia="Times New Roman" w:hAnsi="Calibri" w:cs="Times New Roman"/>
          <w:b/>
          <w:sz w:val="24"/>
          <w:szCs w:val="24"/>
          <w:lang w:val="en-IE" w:bidi="ar-SA"/>
        </w:rPr>
        <w:t xml:space="preserve">Introduction </w:t>
      </w:r>
    </w:p>
    <w:p w:rsidR="00E16290" w:rsidRDefault="00E16290" w:rsidP="00E16290">
      <w:pPr>
        <w:rPr>
          <w:rFonts w:ascii="Calibri" w:eastAsia="Times New Roman" w:hAnsi="Calibri" w:cs="Times New Roman"/>
          <w:b/>
          <w:sz w:val="24"/>
          <w:szCs w:val="24"/>
          <w:lang w:val="en-IE" w:bidi="ar-SA"/>
        </w:rPr>
      </w:pPr>
    </w:p>
    <w:p w:rsidR="00E16290" w:rsidRDefault="00E16290" w:rsidP="00E16290">
      <w:pPr>
        <w:rPr>
          <w:rFonts w:ascii="Calibri" w:eastAsia="Times New Roman" w:hAnsi="Calibri" w:cs="Times New Roman"/>
          <w:b/>
          <w:sz w:val="24"/>
          <w:szCs w:val="24"/>
          <w:lang w:val="en-IE" w:bidi="ar-SA"/>
        </w:rPr>
      </w:pPr>
      <w:r w:rsidRPr="00E16290">
        <w:rPr>
          <w:rFonts w:ascii="Calibri" w:eastAsia="Times New Roman" w:hAnsi="Calibri" w:cs="Times New Roman"/>
          <w:b/>
          <w:sz w:val="24"/>
          <w:szCs w:val="24"/>
          <w:lang w:val="en-IE" w:bidi="ar-SA"/>
        </w:rPr>
        <w:t>Introductory Statement</w:t>
      </w:r>
    </w:p>
    <w:p w:rsidR="00BC648F" w:rsidRPr="00E16290" w:rsidRDefault="00BC648F" w:rsidP="00E16290">
      <w:pPr>
        <w:rPr>
          <w:rFonts w:ascii="Calibri" w:eastAsia="Times New Roman" w:hAnsi="Calibri" w:cs="Times New Roman"/>
          <w:b/>
          <w:sz w:val="24"/>
          <w:szCs w:val="24"/>
          <w:lang w:val="en-IE" w:bidi="ar-SA"/>
        </w:rPr>
      </w:pPr>
    </w:p>
    <w:p w:rsidR="00E16290" w:rsidRPr="00E16290" w:rsidRDefault="00E16290" w:rsidP="00E16290">
      <w:pPr>
        <w:rPr>
          <w:rFonts w:ascii="Calibri" w:eastAsia="Times New Roman" w:hAnsi="Calibri" w:cs="Times New Roman"/>
          <w:b/>
          <w:sz w:val="28"/>
          <w:szCs w:val="28"/>
          <w:lang w:val="en-IE" w:bidi="ar-SA"/>
        </w:rPr>
      </w:pPr>
    </w:p>
    <w:p w:rsidR="00E16290" w:rsidRPr="00E16290" w:rsidRDefault="00E16290" w:rsidP="00E16290">
      <w:pPr>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 xml:space="preserve">This policy is a statement of the aims and objectives, principles and strategies for the teaching and learning of SPHE at St. Patrick’s </w:t>
      </w:r>
      <w:smartTag w:uri="urn:schemas-microsoft-com:office:smarttags" w:element="place">
        <w:smartTag w:uri="urn:schemas-microsoft-com:office:smarttags" w:element="PlaceName">
          <w:r w:rsidRPr="00E16290">
            <w:rPr>
              <w:rFonts w:ascii="Calibri" w:eastAsia="Times New Roman" w:hAnsi="Calibri" w:cs="Times New Roman"/>
              <w:sz w:val="24"/>
              <w:szCs w:val="24"/>
              <w:lang w:val="en-IE" w:bidi="ar-SA"/>
            </w:rPr>
            <w:t>National</w:t>
          </w:r>
        </w:smartTag>
        <w:r w:rsidRPr="00E16290">
          <w:rPr>
            <w:rFonts w:ascii="Calibri" w:eastAsia="Times New Roman" w:hAnsi="Calibri" w:cs="Times New Roman"/>
            <w:sz w:val="24"/>
            <w:szCs w:val="24"/>
            <w:lang w:val="en-IE" w:bidi="ar-SA"/>
          </w:rPr>
          <w:t xml:space="preserve"> </w:t>
        </w:r>
        <w:smartTag w:uri="urn:schemas-microsoft-com:office:smarttags" w:element="PlaceType">
          <w:r w:rsidRPr="00E16290">
            <w:rPr>
              <w:rFonts w:ascii="Calibri" w:eastAsia="Times New Roman" w:hAnsi="Calibri" w:cs="Times New Roman"/>
              <w:sz w:val="24"/>
              <w:szCs w:val="24"/>
              <w:lang w:val="en-IE" w:bidi="ar-SA"/>
            </w:rPr>
            <w:t>School</w:t>
          </w:r>
        </w:smartTag>
      </w:smartTag>
      <w:r w:rsidRPr="00E16290">
        <w:rPr>
          <w:rFonts w:ascii="Calibri" w:eastAsia="Times New Roman" w:hAnsi="Calibri" w:cs="Times New Roman"/>
          <w:sz w:val="24"/>
          <w:szCs w:val="24"/>
          <w:lang w:val="en-IE" w:bidi="ar-SA"/>
        </w:rPr>
        <w:t>.</w:t>
      </w:r>
    </w:p>
    <w:p w:rsidR="00E16290" w:rsidRDefault="00BC648F" w:rsidP="00E16290">
      <w:pPr>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It is based on a policy</w:t>
      </w:r>
      <w:r w:rsidR="00E16290" w:rsidRPr="00E16290">
        <w:rPr>
          <w:rFonts w:ascii="Calibri" w:eastAsia="Times New Roman" w:hAnsi="Calibri" w:cs="Times New Roman"/>
          <w:sz w:val="24"/>
          <w:szCs w:val="24"/>
          <w:lang w:val="en-IE" w:bidi="ar-SA"/>
        </w:rPr>
        <w:t xml:space="preserve"> developed by the principal in 2015 </w:t>
      </w:r>
      <w:r>
        <w:rPr>
          <w:rFonts w:ascii="Calibri" w:eastAsia="Times New Roman" w:hAnsi="Calibri" w:cs="Times New Roman"/>
          <w:sz w:val="24"/>
          <w:szCs w:val="24"/>
          <w:lang w:val="en-IE" w:bidi="ar-SA"/>
        </w:rPr>
        <w:t xml:space="preserve">and follows on from School Self-Evaluation of SPHE in 2018-2019. On foot of the evaluation, considerable changes have been made to the way in which SPHE is taught throughout the school and this policy is being reviewed to reflect these changes. </w:t>
      </w:r>
    </w:p>
    <w:p w:rsidR="00BC648F" w:rsidRDefault="00BC648F" w:rsidP="00E16290">
      <w:pPr>
        <w:rPr>
          <w:rFonts w:ascii="Calibri" w:eastAsia="Times New Roman" w:hAnsi="Calibri" w:cs="Times New Roman"/>
          <w:sz w:val="24"/>
          <w:szCs w:val="24"/>
          <w:lang w:val="en-IE" w:bidi="ar-SA"/>
        </w:rPr>
      </w:pPr>
    </w:p>
    <w:p w:rsidR="00BC648F" w:rsidRPr="00E16290" w:rsidRDefault="00BC648F" w:rsidP="00E16290">
      <w:pPr>
        <w:rPr>
          <w:rFonts w:ascii="Calibri" w:eastAsia="Times New Roman" w:hAnsi="Calibri" w:cs="Times New Roman"/>
          <w:sz w:val="24"/>
          <w:szCs w:val="24"/>
          <w:lang w:val="en-IE" w:bidi="ar-SA"/>
        </w:rPr>
      </w:pPr>
    </w:p>
    <w:p w:rsidR="00BC648F" w:rsidRPr="00E16290" w:rsidRDefault="00BC648F" w:rsidP="00BC648F">
      <w:pPr>
        <w:rPr>
          <w:rFonts w:eastAsia="Times New Roman" w:cs="Times New Roman"/>
          <w:bCs/>
          <w:sz w:val="24"/>
          <w:szCs w:val="24"/>
          <w:lang w:val="en-IE" w:bidi="ar-SA"/>
        </w:rPr>
      </w:pPr>
      <w:r w:rsidRPr="00E16290">
        <w:rPr>
          <w:rFonts w:eastAsia="Times New Roman" w:cs="Times New Roman"/>
          <w:bCs/>
          <w:sz w:val="24"/>
          <w:szCs w:val="24"/>
          <w:lang w:val="en-IE" w:bidi="ar-SA"/>
        </w:rPr>
        <w:t xml:space="preserve">SPHE </w:t>
      </w:r>
      <w:r>
        <w:rPr>
          <w:rFonts w:eastAsia="Times New Roman" w:cs="Times New Roman"/>
          <w:bCs/>
          <w:sz w:val="24"/>
          <w:szCs w:val="24"/>
          <w:lang w:val="en-IE" w:bidi="ar-SA"/>
        </w:rPr>
        <w:t xml:space="preserve">is an integral part of our curriculum because it </w:t>
      </w:r>
      <w:r w:rsidRPr="00E16290">
        <w:rPr>
          <w:rFonts w:eastAsia="Times New Roman" w:cs="Times New Roman"/>
          <w:bCs/>
          <w:sz w:val="24"/>
          <w:szCs w:val="24"/>
          <w:lang w:val="en-IE" w:bidi="ar-SA"/>
        </w:rPr>
        <w:t xml:space="preserve">provides opportunities to foster the personal development, health and well-being of the individual child, to help him/her to build supportive relationships and become an active and responsible citizen. </w:t>
      </w:r>
    </w:p>
    <w:p w:rsidR="00E16290" w:rsidRPr="00E16290" w:rsidRDefault="00E16290" w:rsidP="00E16290">
      <w:pPr>
        <w:rPr>
          <w:rFonts w:ascii="Calibri" w:eastAsia="Times New Roman" w:hAnsi="Calibri" w:cs="Times New Roman"/>
          <w:sz w:val="24"/>
          <w:szCs w:val="24"/>
          <w:lang w:val="en-IE" w:bidi="ar-SA"/>
        </w:rPr>
      </w:pPr>
    </w:p>
    <w:p w:rsidR="00E16290" w:rsidRDefault="00E16290" w:rsidP="00E16290">
      <w:pPr>
        <w:rPr>
          <w:rFonts w:ascii="Calibri" w:eastAsia="Times New Roman" w:hAnsi="Calibri" w:cs="Times New Roman"/>
          <w:b/>
          <w:sz w:val="24"/>
          <w:szCs w:val="24"/>
          <w:lang w:val="en-IE" w:bidi="ar-SA"/>
        </w:rPr>
      </w:pPr>
      <w:r w:rsidRPr="00E16290">
        <w:rPr>
          <w:rFonts w:ascii="Calibri" w:eastAsia="Times New Roman" w:hAnsi="Calibri" w:cs="Times New Roman"/>
          <w:b/>
          <w:sz w:val="24"/>
          <w:szCs w:val="24"/>
          <w:lang w:val="en-IE" w:bidi="ar-SA"/>
        </w:rPr>
        <w:t>Rationale</w:t>
      </w:r>
    </w:p>
    <w:p w:rsidR="00745FE3" w:rsidRDefault="00745FE3" w:rsidP="00E16290">
      <w:pPr>
        <w:rPr>
          <w:rFonts w:ascii="Calibri" w:eastAsia="Times New Roman" w:hAnsi="Calibri" w:cs="Times New Roman"/>
          <w:b/>
          <w:sz w:val="24"/>
          <w:szCs w:val="24"/>
          <w:lang w:val="en-IE" w:bidi="ar-SA"/>
        </w:rPr>
      </w:pPr>
    </w:p>
    <w:p w:rsidR="00745FE3" w:rsidRPr="00745FE3" w:rsidRDefault="00745FE3" w:rsidP="00E16290">
      <w:pPr>
        <w:rPr>
          <w:rFonts w:ascii="Calibri" w:eastAsia="Times New Roman" w:hAnsi="Calibri" w:cs="Times New Roman"/>
          <w:sz w:val="24"/>
          <w:szCs w:val="24"/>
          <w:lang w:val="en-IE" w:bidi="ar-SA"/>
        </w:rPr>
      </w:pPr>
      <w:r w:rsidRPr="00745FE3">
        <w:rPr>
          <w:rFonts w:ascii="Calibri" w:eastAsia="Times New Roman" w:hAnsi="Calibri" w:cs="Times New Roman"/>
          <w:sz w:val="24"/>
          <w:szCs w:val="24"/>
          <w:lang w:val="en-IE" w:bidi="ar-SA"/>
        </w:rPr>
        <w:t>We hope that the application of this policy will help us to</w:t>
      </w:r>
    </w:p>
    <w:p w:rsidR="00745FE3" w:rsidRPr="00745FE3" w:rsidRDefault="00745FE3" w:rsidP="001044F0">
      <w:pPr>
        <w:widowControl w:val="0"/>
        <w:numPr>
          <w:ilvl w:val="0"/>
          <w:numId w:val="10"/>
        </w:numPr>
        <w:tabs>
          <w:tab w:val="left" w:pos="820"/>
          <w:tab w:val="left" w:pos="821"/>
        </w:tabs>
        <w:autoSpaceDE w:val="0"/>
        <w:autoSpaceDN w:val="0"/>
        <w:spacing w:after="0"/>
        <w:rPr>
          <w:rFonts w:eastAsia="Arial" w:cstheme="minorHAnsi"/>
          <w:sz w:val="24"/>
          <w:szCs w:val="24"/>
        </w:rPr>
      </w:pPr>
      <w:r w:rsidRPr="00745FE3">
        <w:rPr>
          <w:rFonts w:eastAsia="Arial" w:cstheme="minorHAnsi"/>
          <w:color w:val="1A1A1A"/>
          <w:sz w:val="24"/>
          <w:szCs w:val="24"/>
        </w:rPr>
        <w:t>To foster the personal development, health and well-being of all the children in our</w:t>
      </w:r>
      <w:r w:rsidRPr="00745FE3">
        <w:rPr>
          <w:rFonts w:eastAsia="Arial" w:cstheme="minorHAnsi"/>
          <w:color w:val="1A1A1A"/>
          <w:spacing w:val="-13"/>
          <w:sz w:val="24"/>
          <w:szCs w:val="24"/>
        </w:rPr>
        <w:t xml:space="preserve"> </w:t>
      </w:r>
      <w:r w:rsidRPr="00745FE3">
        <w:rPr>
          <w:rFonts w:eastAsia="Arial" w:cstheme="minorHAnsi"/>
          <w:color w:val="1A1A1A"/>
          <w:sz w:val="24"/>
          <w:szCs w:val="24"/>
        </w:rPr>
        <w:t>care.</w:t>
      </w:r>
    </w:p>
    <w:p w:rsidR="00745FE3" w:rsidRPr="00745FE3" w:rsidRDefault="00745FE3" w:rsidP="001044F0">
      <w:pPr>
        <w:widowControl w:val="0"/>
        <w:numPr>
          <w:ilvl w:val="0"/>
          <w:numId w:val="10"/>
        </w:numPr>
        <w:tabs>
          <w:tab w:val="left" w:pos="820"/>
          <w:tab w:val="left" w:pos="821"/>
        </w:tabs>
        <w:autoSpaceDE w:val="0"/>
        <w:autoSpaceDN w:val="0"/>
        <w:spacing w:before="90" w:after="0"/>
        <w:rPr>
          <w:rFonts w:eastAsia="Arial" w:cstheme="minorHAnsi"/>
          <w:sz w:val="24"/>
          <w:szCs w:val="24"/>
        </w:rPr>
      </w:pPr>
      <w:r w:rsidRPr="00745FE3">
        <w:rPr>
          <w:rFonts w:eastAsia="Arial" w:cstheme="minorHAnsi"/>
          <w:color w:val="1A1A1A"/>
          <w:sz w:val="24"/>
          <w:szCs w:val="24"/>
        </w:rPr>
        <w:t>To help them to create and maintain positive and supportive</w:t>
      </w:r>
      <w:r w:rsidRPr="00745FE3">
        <w:rPr>
          <w:rFonts w:eastAsia="Arial" w:cstheme="minorHAnsi"/>
          <w:color w:val="1A1A1A"/>
          <w:spacing w:val="-12"/>
          <w:sz w:val="24"/>
          <w:szCs w:val="24"/>
        </w:rPr>
        <w:t xml:space="preserve"> </w:t>
      </w:r>
      <w:r w:rsidRPr="00745FE3">
        <w:rPr>
          <w:rFonts w:eastAsia="Arial" w:cstheme="minorHAnsi"/>
          <w:color w:val="1A1A1A"/>
          <w:sz w:val="24"/>
          <w:szCs w:val="24"/>
        </w:rPr>
        <w:t>relationships.</w:t>
      </w:r>
    </w:p>
    <w:p w:rsidR="00745FE3" w:rsidRPr="00745FE3" w:rsidRDefault="00745FE3" w:rsidP="001044F0">
      <w:pPr>
        <w:widowControl w:val="0"/>
        <w:numPr>
          <w:ilvl w:val="0"/>
          <w:numId w:val="10"/>
        </w:numPr>
        <w:tabs>
          <w:tab w:val="left" w:pos="820"/>
          <w:tab w:val="left" w:pos="821"/>
        </w:tabs>
        <w:autoSpaceDE w:val="0"/>
        <w:autoSpaceDN w:val="0"/>
        <w:spacing w:before="91" w:after="0"/>
        <w:rPr>
          <w:rFonts w:eastAsia="Arial" w:cstheme="minorHAnsi"/>
          <w:sz w:val="24"/>
          <w:szCs w:val="24"/>
        </w:rPr>
      </w:pPr>
      <w:r w:rsidRPr="00745FE3">
        <w:rPr>
          <w:rFonts w:eastAsia="Arial" w:cstheme="minorHAnsi"/>
          <w:color w:val="1A1A1A"/>
          <w:sz w:val="24"/>
          <w:szCs w:val="24"/>
        </w:rPr>
        <w:t>To help them to become active and responsible members of</w:t>
      </w:r>
      <w:r w:rsidRPr="00745FE3">
        <w:rPr>
          <w:rFonts w:eastAsia="Arial" w:cstheme="minorHAnsi"/>
          <w:color w:val="1A1A1A"/>
          <w:spacing w:val="-11"/>
          <w:sz w:val="24"/>
          <w:szCs w:val="24"/>
        </w:rPr>
        <w:t xml:space="preserve"> </w:t>
      </w:r>
      <w:r w:rsidRPr="00745FE3">
        <w:rPr>
          <w:rFonts w:eastAsia="Arial" w:cstheme="minorHAnsi"/>
          <w:color w:val="1A1A1A"/>
          <w:sz w:val="24"/>
          <w:szCs w:val="24"/>
        </w:rPr>
        <w:t>society.</w:t>
      </w:r>
    </w:p>
    <w:p w:rsidR="00745FE3" w:rsidRPr="00745FE3" w:rsidRDefault="00745FE3" w:rsidP="001044F0">
      <w:pPr>
        <w:widowControl w:val="0"/>
        <w:numPr>
          <w:ilvl w:val="0"/>
          <w:numId w:val="10"/>
        </w:numPr>
        <w:tabs>
          <w:tab w:val="left" w:pos="820"/>
          <w:tab w:val="left" w:pos="821"/>
        </w:tabs>
        <w:autoSpaceDE w:val="0"/>
        <w:autoSpaceDN w:val="0"/>
        <w:spacing w:before="90" w:after="0" w:line="333" w:lineRule="auto"/>
        <w:ind w:right="298"/>
        <w:rPr>
          <w:rFonts w:eastAsia="Arial" w:cstheme="minorHAnsi"/>
          <w:sz w:val="24"/>
          <w:szCs w:val="24"/>
        </w:rPr>
      </w:pPr>
      <w:r w:rsidRPr="00745FE3">
        <w:rPr>
          <w:rFonts w:eastAsia="Arial" w:cstheme="minorHAnsi"/>
          <w:color w:val="1A1A1A"/>
          <w:sz w:val="24"/>
          <w:szCs w:val="24"/>
        </w:rPr>
        <w:t xml:space="preserve">To help them develop a framework of values, attitudes and skills which will enable pupils </w:t>
      </w:r>
      <w:r w:rsidRPr="00745FE3">
        <w:rPr>
          <w:rFonts w:eastAsia="Arial" w:cstheme="minorHAnsi"/>
          <w:color w:val="1A1A1A"/>
          <w:spacing w:val="3"/>
          <w:sz w:val="24"/>
          <w:szCs w:val="24"/>
        </w:rPr>
        <w:t xml:space="preserve">to </w:t>
      </w:r>
      <w:r w:rsidRPr="00745FE3">
        <w:rPr>
          <w:rFonts w:eastAsia="Arial" w:cstheme="minorHAnsi"/>
          <w:color w:val="1A1A1A"/>
          <w:sz w:val="24"/>
          <w:szCs w:val="24"/>
        </w:rPr>
        <w:t>make informed and responsible choices now and in the</w:t>
      </w:r>
      <w:r w:rsidRPr="00745FE3">
        <w:rPr>
          <w:rFonts w:eastAsia="Arial" w:cstheme="minorHAnsi"/>
          <w:color w:val="1A1A1A"/>
          <w:spacing w:val="-14"/>
          <w:sz w:val="24"/>
          <w:szCs w:val="24"/>
        </w:rPr>
        <w:t xml:space="preserve"> </w:t>
      </w:r>
      <w:r w:rsidRPr="00745FE3">
        <w:rPr>
          <w:rFonts w:eastAsia="Arial" w:cstheme="minorHAnsi"/>
          <w:color w:val="1A1A1A"/>
          <w:sz w:val="24"/>
          <w:szCs w:val="24"/>
        </w:rPr>
        <w:t>future.</w:t>
      </w:r>
    </w:p>
    <w:p w:rsidR="00745FE3" w:rsidRPr="00745FE3" w:rsidRDefault="00745FE3" w:rsidP="001044F0">
      <w:pPr>
        <w:widowControl w:val="0"/>
        <w:numPr>
          <w:ilvl w:val="0"/>
          <w:numId w:val="10"/>
        </w:numPr>
        <w:tabs>
          <w:tab w:val="left" w:pos="820"/>
          <w:tab w:val="left" w:pos="821"/>
        </w:tabs>
        <w:autoSpaceDE w:val="0"/>
        <w:autoSpaceDN w:val="0"/>
        <w:spacing w:after="0" w:line="263" w:lineRule="exact"/>
        <w:rPr>
          <w:rFonts w:eastAsia="Arial" w:cstheme="minorHAnsi"/>
          <w:sz w:val="24"/>
          <w:szCs w:val="24"/>
        </w:rPr>
      </w:pPr>
      <w:r w:rsidRPr="00745FE3">
        <w:rPr>
          <w:rFonts w:eastAsia="Arial" w:cstheme="minorHAnsi"/>
          <w:color w:val="1A1A1A"/>
          <w:sz w:val="24"/>
          <w:szCs w:val="24"/>
        </w:rPr>
        <w:t>To benefit the teaching and learning experiences of the S.P.H.E</w:t>
      </w:r>
      <w:r w:rsidRPr="00745FE3">
        <w:rPr>
          <w:rFonts w:eastAsia="Arial" w:cstheme="minorHAnsi"/>
          <w:color w:val="1A1A1A"/>
          <w:spacing w:val="-12"/>
          <w:sz w:val="24"/>
          <w:szCs w:val="24"/>
        </w:rPr>
        <w:t xml:space="preserve"> </w:t>
      </w:r>
      <w:r w:rsidRPr="00745FE3">
        <w:rPr>
          <w:rFonts w:eastAsia="Arial" w:cstheme="minorHAnsi"/>
          <w:color w:val="1A1A1A"/>
          <w:sz w:val="24"/>
          <w:szCs w:val="24"/>
        </w:rPr>
        <w:t>Curriculum.</w:t>
      </w:r>
    </w:p>
    <w:p w:rsidR="00745FE3" w:rsidRPr="00745FE3" w:rsidRDefault="00745FE3" w:rsidP="001044F0">
      <w:pPr>
        <w:widowControl w:val="0"/>
        <w:numPr>
          <w:ilvl w:val="0"/>
          <w:numId w:val="10"/>
        </w:numPr>
        <w:tabs>
          <w:tab w:val="left" w:pos="820"/>
          <w:tab w:val="left" w:pos="821"/>
        </w:tabs>
        <w:autoSpaceDE w:val="0"/>
        <w:autoSpaceDN w:val="0"/>
        <w:spacing w:before="89" w:after="0"/>
        <w:rPr>
          <w:rFonts w:eastAsia="Arial" w:cstheme="minorHAnsi"/>
          <w:sz w:val="24"/>
          <w:szCs w:val="24"/>
        </w:rPr>
      </w:pPr>
      <w:r w:rsidRPr="00745FE3">
        <w:rPr>
          <w:rFonts w:eastAsia="Arial" w:cstheme="minorHAnsi"/>
          <w:color w:val="1A1A1A"/>
          <w:sz w:val="24"/>
          <w:szCs w:val="24"/>
        </w:rPr>
        <w:t>To conform to the principles of learning outlined in the Primary School</w:t>
      </w:r>
      <w:r w:rsidRPr="00745FE3">
        <w:rPr>
          <w:rFonts w:eastAsia="Arial" w:cstheme="minorHAnsi"/>
          <w:color w:val="1A1A1A"/>
          <w:spacing w:val="-16"/>
          <w:sz w:val="24"/>
          <w:szCs w:val="24"/>
        </w:rPr>
        <w:t xml:space="preserve"> </w:t>
      </w:r>
      <w:r w:rsidRPr="00745FE3">
        <w:rPr>
          <w:rFonts w:eastAsia="Arial" w:cstheme="minorHAnsi"/>
          <w:color w:val="1A1A1A"/>
          <w:sz w:val="24"/>
          <w:szCs w:val="24"/>
        </w:rPr>
        <w:t>Curriculum.</w:t>
      </w:r>
    </w:p>
    <w:p w:rsidR="00E16290" w:rsidRPr="00745FE3" w:rsidRDefault="00E16290" w:rsidP="001044F0">
      <w:pPr>
        <w:numPr>
          <w:ilvl w:val="0"/>
          <w:numId w:val="10"/>
        </w:numPr>
        <w:spacing w:after="0"/>
        <w:rPr>
          <w:rFonts w:eastAsia="Times New Roman" w:cstheme="minorHAnsi"/>
          <w:sz w:val="24"/>
          <w:szCs w:val="24"/>
          <w:lang w:val="en-IE" w:bidi="ar-SA"/>
        </w:rPr>
      </w:pPr>
      <w:r w:rsidRPr="00745FE3">
        <w:rPr>
          <w:rFonts w:eastAsia="Times New Roman" w:cstheme="minorHAnsi"/>
          <w:sz w:val="24"/>
          <w:szCs w:val="24"/>
          <w:lang w:val="en-IE" w:bidi="ar-SA"/>
        </w:rPr>
        <w:t>To ensure the provision of Stay Safe and RSE in the school</w:t>
      </w:r>
    </w:p>
    <w:p w:rsidR="00BC648F" w:rsidRPr="00745FE3" w:rsidRDefault="00BC648F" w:rsidP="001044F0">
      <w:pPr>
        <w:numPr>
          <w:ilvl w:val="0"/>
          <w:numId w:val="10"/>
        </w:numPr>
        <w:spacing w:after="0"/>
        <w:rPr>
          <w:rFonts w:eastAsia="Times New Roman" w:cstheme="minorHAnsi"/>
          <w:sz w:val="24"/>
          <w:szCs w:val="24"/>
          <w:lang w:val="en-IE" w:bidi="ar-SA"/>
        </w:rPr>
      </w:pPr>
      <w:r w:rsidRPr="00745FE3">
        <w:rPr>
          <w:rFonts w:eastAsia="Times New Roman" w:cstheme="minorHAnsi"/>
          <w:sz w:val="24"/>
          <w:szCs w:val="24"/>
          <w:lang w:val="en-IE" w:bidi="ar-SA"/>
        </w:rPr>
        <w:t>To promote wellbeing among our pupils</w:t>
      </w:r>
    </w:p>
    <w:p w:rsidR="00E16290" w:rsidRPr="00E16290" w:rsidRDefault="00E16290" w:rsidP="00E16290">
      <w:pPr>
        <w:ind w:left="720"/>
        <w:rPr>
          <w:rFonts w:ascii="Calibri" w:eastAsia="Times New Roman" w:hAnsi="Calibri" w:cs="Arial"/>
          <w:sz w:val="24"/>
          <w:szCs w:val="24"/>
          <w:lang w:val="en-IE" w:bidi="ar-SA"/>
        </w:rPr>
      </w:pPr>
    </w:p>
    <w:p w:rsidR="00E16290" w:rsidRDefault="00E16290" w:rsidP="00E16290">
      <w:pPr>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 xml:space="preserve">The SPHE policy is being reviewed in line with other recently </w:t>
      </w:r>
      <w:r w:rsidR="00BC648F">
        <w:rPr>
          <w:rFonts w:ascii="Calibri" w:eastAsia="Times New Roman" w:hAnsi="Calibri" w:cs="Times New Roman"/>
          <w:sz w:val="24"/>
          <w:szCs w:val="24"/>
          <w:lang w:val="en-IE" w:bidi="ar-SA"/>
        </w:rPr>
        <w:t>reviewed policies</w:t>
      </w:r>
      <w:r w:rsidRPr="00E16290">
        <w:rPr>
          <w:rFonts w:ascii="Calibri" w:eastAsia="Times New Roman" w:hAnsi="Calibri" w:cs="Times New Roman"/>
          <w:sz w:val="24"/>
          <w:szCs w:val="24"/>
          <w:lang w:val="en-IE" w:bidi="ar-SA"/>
        </w:rPr>
        <w:t xml:space="preserve"> including</w:t>
      </w:r>
    </w:p>
    <w:p w:rsidR="00E16290" w:rsidRPr="00E16290" w:rsidRDefault="00BC648F" w:rsidP="001044F0">
      <w:pPr>
        <w:numPr>
          <w:ilvl w:val="0"/>
          <w:numId w:val="6"/>
        </w:numPr>
        <w:spacing w:after="0"/>
        <w:rPr>
          <w:rFonts w:ascii="Calibri" w:eastAsia="Times New Roman" w:hAnsi="Calibri" w:cs="Arial"/>
          <w:sz w:val="24"/>
          <w:szCs w:val="24"/>
          <w:lang w:val="en-IE" w:bidi="ar-SA"/>
        </w:rPr>
      </w:pPr>
      <w:r>
        <w:rPr>
          <w:rFonts w:ascii="Calibri" w:eastAsia="Times New Roman" w:hAnsi="Calibri" w:cs="Arial"/>
          <w:sz w:val="24"/>
          <w:szCs w:val="24"/>
          <w:lang w:val="en-IE" w:bidi="ar-SA"/>
        </w:rPr>
        <w:t>AUP</w:t>
      </w:r>
    </w:p>
    <w:p w:rsidR="00E16290" w:rsidRPr="00E16290" w:rsidRDefault="00745FE3" w:rsidP="001044F0">
      <w:pPr>
        <w:numPr>
          <w:ilvl w:val="0"/>
          <w:numId w:val="6"/>
        </w:numPr>
        <w:spacing w:after="0"/>
        <w:rPr>
          <w:rFonts w:ascii="Calibri" w:eastAsia="Times New Roman" w:hAnsi="Calibri" w:cs="Arial"/>
          <w:sz w:val="24"/>
          <w:szCs w:val="24"/>
          <w:lang w:val="en-IE" w:bidi="ar-SA"/>
        </w:rPr>
      </w:pPr>
      <w:r>
        <w:rPr>
          <w:rFonts w:ascii="Calibri" w:eastAsia="Times New Roman" w:hAnsi="Calibri" w:cs="Arial"/>
          <w:sz w:val="24"/>
          <w:szCs w:val="24"/>
          <w:lang w:val="en-IE" w:bidi="ar-SA"/>
        </w:rPr>
        <w:t>Mobile Phone policy</w:t>
      </w:r>
    </w:p>
    <w:p w:rsidR="00E16290" w:rsidRDefault="00E16290" w:rsidP="001044F0">
      <w:pPr>
        <w:numPr>
          <w:ilvl w:val="0"/>
          <w:numId w:val="6"/>
        </w:numPr>
        <w:spacing w:after="0"/>
        <w:rPr>
          <w:rFonts w:ascii="Calibri" w:eastAsia="Times New Roman" w:hAnsi="Calibri" w:cs="Arial"/>
          <w:sz w:val="24"/>
          <w:szCs w:val="24"/>
          <w:lang w:val="en-IE" w:bidi="ar-SA"/>
        </w:rPr>
      </w:pPr>
      <w:r w:rsidRPr="00E16290">
        <w:rPr>
          <w:rFonts w:ascii="Calibri" w:eastAsia="Times New Roman" w:hAnsi="Calibri" w:cs="Arial"/>
          <w:sz w:val="24"/>
          <w:szCs w:val="24"/>
          <w:lang w:val="en-IE" w:bidi="ar-SA"/>
        </w:rPr>
        <w:t>Anti-Bullying</w:t>
      </w:r>
    </w:p>
    <w:p w:rsidR="009D6410" w:rsidRDefault="009D6410" w:rsidP="009D6410">
      <w:pPr>
        <w:ind w:left="420"/>
        <w:rPr>
          <w:rFonts w:ascii="Calibri" w:eastAsia="Times New Roman" w:hAnsi="Calibri" w:cs="Arial"/>
          <w:sz w:val="24"/>
          <w:szCs w:val="24"/>
          <w:lang w:val="en-IE" w:bidi="ar-SA"/>
        </w:rPr>
      </w:pPr>
    </w:p>
    <w:p w:rsidR="00745FE3" w:rsidRDefault="00745FE3" w:rsidP="00745FE3">
      <w:pPr>
        <w:rPr>
          <w:rFonts w:ascii="Calibri" w:eastAsia="Times New Roman" w:hAnsi="Calibri" w:cs="Arial"/>
          <w:sz w:val="24"/>
          <w:szCs w:val="24"/>
          <w:lang w:val="en-IE" w:bidi="ar-SA"/>
        </w:rPr>
      </w:pPr>
      <w:r>
        <w:rPr>
          <w:rFonts w:ascii="Calibri" w:eastAsia="Times New Roman" w:hAnsi="Calibri" w:cs="Arial"/>
          <w:sz w:val="24"/>
          <w:szCs w:val="24"/>
          <w:lang w:val="en-IE" w:bidi="ar-SA"/>
        </w:rPr>
        <w:t>Following on from this policy we will review</w:t>
      </w:r>
    </w:p>
    <w:p w:rsidR="00745FE3" w:rsidRDefault="00745FE3" w:rsidP="001044F0">
      <w:pPr>
        <w:pStyle w:val="ListParagraph"/>
        <w:numPr>
          <w:ilvl w:val="0"/>
          <w:numId w:val="6"/>
        </w:numPr>
        <w:rPr>
          <w:rFonts w:ascii="Calibri" w:eastAsia="Times New Roman" w:hAnsi="Calibri" w:cs="Arial"/>
          <w:sz w:val="24"/>
          <w:szCs w:val="24"/>
          <w:lang w:val="en-IE" w:bidi="ar-SA"/>
        </w:rPr>
      </w:pPr>
      <w:r>
        <w:rPr>
          <w:rFonts w:ascii="Calibri" w:eastAsia="Times New Roman" w:hAnsi="Calibri" w:cs="Arial"/>
          <w:sz w:val="24"/>
          <w:szCs w:val="24"/>
          <w:lang w:val="en-IE" w:bidi="ar-SA"/>
        </w:rPr>
        <w:t>RSE Policy</w:t>
      </w:r>
    </w:p>
    <w:p w:rsidR="00745FE3" w:rsidRDefault="00745FE3" w:rsidP="001044F0">
      <w:pPr>
        <w:pStyle w:val="ListParagraph"/>
        <w:numPr>
          <w:ilvl w:val="0"/>
          <w:numId w:val="6"/>
        </w:numPr>
        <w:rPr>
          <w:rFonts w:ascii="Calibri" w:eastAsia="Times New Roman" w:hAnsi="Calibri" w:cs="Arial"/>
          <w:sz w:val="24"/>
          <w:szCs w:val="24"/>
          <w:lang w:val="en-IE" w:bidi="ar-SA"/>
        </w:rPr>
      </w:pPr>
      <w:r>
        <w:rPr>
          <w:rFonts w:ascii="Calibri" w:eastAsia="Times New Roman" w:hAnsi="Calibri" w:cs="Arial"/>
          <w:sz w:val="24"/>
          <w:szCs w:val="24"/>
          <w:lang w:val="en-IE" w:bidi="ar-SA"/>
        </w:rPr>
        <w:t>Substance Abuse Policy</w:t>
      </w:r>
    </w:p>
    <w:p w:rsidR="00745FE3" w:rsidRPr="00745FE3" w:rsidRDefault="00745FE3" w:rsidP="001044F0">
      <w:pPr>
        <w:pStyle w:val="ListParagraph"/>
        <w:numPr>
          <w:ilvl w:val="0"/>
          <w:numId w:val="6"/>
        </w:numPr>
        <w:rPr>
          <w:rFonts w:ascii="Calibri" w:eastAsia="Times New Roman" w:hAnsi="Calibri" w:cs="Arial"/>
          <w:sz w:val="24"/>
          <w:szCs w:val="24"/>
          <w:lang w:val="en-IE" w:bidi="ar-SA"/>
        </w:rPr>
      </w:pPr>
      <w:r>
        <w:rPr>
          <w:rFonts w:ascii="Calibri" w:eastAsia="Times New Roman" w:hAnsi="Calibri" w:cs="Arial"/>
          <w:sz w:val="24"/>
          <w:szCs w:val="24"/>
          <w:lang w:val="en-IE" w:bidi="ar-SA"/>
        </w:rPr>
        <w:t xml:space="preserve">Healthy Eating Policy </w:t>
      </w:r>
    </w:p>
    <w:p w:rsidR="00E16290" w:rsidRPr="00E16290" w:rsidRDefault="00E16290" w:rsidP="00E16290">
      <w:pPr>
        <w:rPr>
          <w:rFonts w:ascii="Calibri" w:eastAsia="Times New Roman" w:hAnsi="Calibri" w:cs="Times New Roman"/>
          <w:sz w:val="24"/>
          <w:szCs w:val="24"/>
          <w:lang w:bidi="ar-SA"/>
        </w:rPr>
      </w:pPr>
    </w:p>
    <w:p w:rsidR="00E16290" w:rsidRPr="00E16290" w:rsidRDefault="00E16290" w:rsidP="00E16290">
      <w:pPr>
        <w:rPr>
          <w:rFonts w:eastAsia="Times New Roman" w:cs="Times New Roman"/>
          <w:b/>
          <w:sz w:val="24"/>
          <w:szCs w:val="24"/>
          <w:lang w:val="en-GB" w:bidi="ar-SA"/>
        </w:rPr>
      </w:pPr>
      <w:r w:rsidRPr="00E16290">
        <w:rPr>
          <w:rFonts w:eastAsia="Times New Roman" w:cs="Times New Roman"/>
          <w:b/>
          <w:sz w:val="24"/>
          <w:szCs w:val="24"/>
          <w:lang w:val="en-GB" w:bidi="ar-SA"/>
        </w:rPr>
        <w:t>Relationship to School Vision</w:t>
      </w:r>
    </w:p>
    <w:p w:rsidR="00745FE3" w:rsidRPr="00745FE3" w:rsidRDefault="00745FE3" w:rsidP="00745FE3">
      <w:pPr>
        <w:rPr>
          <w:rFonts w:eastAsia="Times New Roman" w:cs="Times New Roman"/>
          <w:sz w:val="24"/>
          <w:szCs w:val="24"/>
          <w:lang w:val="en-GB" w:bidi="ar-SA"/>
        </w:rPr>
      </w:pPr>
      <w:r w:rsidRPr="00745FE3">
        <w:rPr>
          <w:rFonts w:eastAsia="Times New Roman" w:cs="Arial"/>
          <w:sz w:val="24"/>
          <w:szCs w:val="24"/>
          <w:lang w:val="en-GB" w:bidi="ar-SA"/>
        </w:rPr>
        <w:t xml:space="preserve">Our mission statement states that we </w:t>
      </w:r>
      <w:r w:rsidRPr="00745FE3">
        <w:rPr>
          <w:rFonts w:eastAsia="Times New Roman" w:cs="Times New Roman"/>
          <w:sz w:val="24"/>
          <w:szCs w:val="24"/>
          <w:lang w:val="en-GB" w:bidi="ar-SA"/>
        </w:rPr>
        <w:t xml:space="preserve">cultivate a positive atmosphere where children are inspired to achieve their full potential. </w:t>
      </w:r>
    </w:p>
    <w:p w:rsidR="00E16290" w:rsidRPr="00E16290" w:rsidRDefault="00E16290" w:rsidP="00E16290">
      <w:pPr>
        <w:rPr>
          <w:rFonts w:ascii="Calibri" w:eastAsia="Times New Roman" w:hAnsi="Calibri" w:cs="Times New Roman"/>
          <w:sz w:val="24"/>
          <w:szCs w:val="24"/>
          <w:lang w:val="en-IE" w:bidi="ar-SA"/>
        </w:rPr>
      </w:pPr>
      <w:r w:rsidRPr="00E16290">
        <w:rPr>
          <w:rFonts w:eastAsia="Times New Roman" w:cs="Times New Roman"/>
          <w:sz w:val="24"/>
          <w:szCs w:val="24"/>
          <w:lang w:val="en-GB" w:bidi="ar-SA"/>
        </w:rPr>
        <w:t xml:space="preserve">We see the provision of SPHE as key in achieving and maintaining this </w:t>
      </w:r>
      <w:r w:rsidR="00745FE3">
        <w:rPr>
          <w:rFonts w:eastAsia="Times New Roman" w:cs="Times New Roman"/>
          <w:sz w:val="24"/>
          <w:szCs w:val="24"/>
          <w:lang w:val="en-GB" w:bidi="ar-SA"/>
        </w:rPr>
        <w:t>mis</w:t>
      </w:r>
      <w:r w:rsidRPr="00E16290">
        <w:rPr>
          <w:rFonts w:eastAsia="Times New Roman" w:cs="Times New Roman"/>
          <w:sz w:val="24"/>
          <w:szCs w:val="24"/>
          <w:lang w:val="en-GB" w:bidi="ar-SA"/>
        </w:rPr>
        <w:t xml:space="preserve">sion. </w:t>
      </w:r>
      <w:r w:rsidRPr="00E16290">
        <w:rPr>
          <w:rFonts w:ascii="Calibri" w:eastAsia="Times New Roman" w:hAnsi="Calibri" w:cs="Times New Roman"/>
          <w:sz w:val="24"/>
          <w:szCs w:val="24"/>
          <w:lang w:val="en-IE" w:bidi="ar-SA"/>
        </w:rPr>
        <w:t>We are keen to foster the personal development, health and well-being of the child. This, in turn, will help him/her to create and maintain supportive relationships and become an active and responsible in the local community, and eventually in the wider society.</w:t>
      </w:r>
    </w:p>
    <w:p w:rsidR="00E16290" w:rsidRPr="00E16290" w:rsidRDefault="00E16290" w:rsidP="00E16290">
      <w:pPr>
        <w:rPr>
          <w:rFonts w:ascii="Times New Roman" w:eastAsia="Times New Roman" w:hAnsi="Times New Roman" w:cs="Times New Roman"/>
          <w:sz w:val="8"/>
          <w:szCs w:val="24"/>
          <w:lang w:bidi="ar-SA"/>
        </w:rPr>
      </w:pPr>
    </w:p>
    <w:p w:rsidR="00E16290" w:rsidRPr="00E16290" w:rsidRDefault="00E16290" w:rsidP="00E16290">
      <w:pPr>
        <w:rPr>
          <w:rFonts w:ascii="Calibri" w:eastAsia="Times New Roman" w:hAnsi="Calibri" w:cs="Times New Roman"/>
          <w:b/>
          <w:sz w:val="24"/>
          <w:szCs w:val="24"/>
          <w:lang w:val="en-IE" w:bidi="ar-SA"/>
        </w:rPr>
      </w:pPr>
      <w:r w:rsidRPr="00E16290">
        <w:rPr>
          <w:rFonts w:ascii="Calibri" w:eastAsia="Times New Roman" w:hAnsi="Calibri" w:cs="Times New Roman"/>
          <w:b/>
          <w:sz w:val="24"/>
          <w:szCs w:val="24"/>
          <w:lang w:val="en-IE" w:bidi="ar-SA"/>
        </w:rPr>
        <w:t>Aims</w:t>
      </w:r>
    </w:p>
    <w:p w:rsidR="00E16290" w:rsidRPr="00E16290" w:rsidRDefault="00E16290" w:rsidP="00E16290">
      <w:pPr>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In line with the curriculum our aims in the teaching of social, personal and health education are:</w:t>
      </w:r>
    </w:p>
    <w:p w:rsidR="00E16290" w:rsidRPr="00E16290" w:rsidRDefault="00E16290" w:rsidP="001044F0">
      <w:pPr>
        <w:numPr>
          <w:ilvl w:val="0"/>
          <w:numId w:val="1"/>
        </w:numPr>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to promote the personal development and well-being of the child</w:t>
      </w:r>
    </w:p>
    <w:p w:rsidR="00E16290" w:rsidRPr="00E16290" w:rsidRDefault="00E16290" w:rsidP="001044F0">
      <w:pPr>
        <w:numPr>
          <w:ilvl w:val="0"/>
          <w:numId w:val="1"/>
        </w:numPr>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to foster in the child a sense of care and respect for himself/herself and others and an appreciation of the dignity of every human being</w:t>
      </w:r>
    </w:p>
    <w:p w:rsidR="00E16290" w:rsidRPr="00E16290" w:rsidRDefault="00E16290" w:rsidP="001044F0">
      <w:pPr>
        <w:numPr>
          <w:ilvl w:val="0"/>
          <w:numId w:val="1"/>
        </w:numPr>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to promote the health of the child and provide a foundation for healthy living in all its aspects</w:t>
      </w:r>
    </w:p>
    <w:p w:rsidR="00E16290" w:rsidRPr="00E16290" w:rsidRDefault="00E16290" w:rsidP="001044F0">
      <w:pPr>
        <w:numPr>
          <w:ilvl w:val="0"/>
          <w:numId w:val="1"/>
        </w:numPr>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to enable the child to make informed decisions and choices about the social, personal and health dimensions of life, both now and in the future</w:t>
      </w:r>
    </w:p>
    <w:p w:rsidR="00E16290" w:rsidRPr="00E16290" w:rsidRDefault="00E16290" w:rsidP="001044F0">
      <w:pPr>
        <w:numPr>
          <w:ilvl w:val="0"/>
          <w:numId w:val="1"/>
        </w:numPr>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to develop in the child a sense of social responsibility, a commitment of active and participative citizenship and an appreciation of the democratic way of life</w:t>
      </w:r>
    </w:p>
    <w:p w:rsidR="00E16290" w:rsidRPr="00E16290" w:rsidRDefault="00E16290" w:rsidP="001044F0">
      <w:pPr>
        <w:numPr>
          <w:ilvl w:val="0"/>
          <w:numId w:val="1"/>
        </w:numPr>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to enable the child to respect human and cultural diversity and to appreciate and understand the interdependent nature of the world</w:t>
      </w:r>
    </w:p>
    <w:p w:rsidR="00E16290" w:rsidRDefault="00E16290" w:rsidP="00E16290">
      <w:pPr>
        <w:rPr>
          <w:rFonts w:ascii="Calibri" w:eastAsia="Times New Roman" w:hAnsi="Calibri" w:cs="Times New Roman"/>
          <w:sz w:val="24"/>
          <w:szCs w:val="24"/>
          <w:lang w:val="en-IE" w:bidi="ar-SA"/>
        </w:rPr>
      </w:pPr>
    </w:p>
    <w:p w:rsidR="009D6410" w:rsidRDefault="009D6410" w:rsidP="00E16290">
      <w:pPr>
        <w:rPr>
          <w:rFonts w:ascii="Calibri" w:eastAsia="Times New Roman" w:hAnsi="Calibri" w:cs="Times New Roman"/>
          <w:sz w:val="24"/>
          <w:szCs w:val="24"/>
          <w:lang w:val="en-IE" w:bidi="ar-SA"/>
        </w:rPr>
      </w:pPr>
    </w:p>
    <w:p w:rsidR="009D6410" w:rsidRDefault="009D6410" w:rsidP="00E16290">
      <w:pPr>
        <w:rPr>
          <w:rFonts w:ascii="Calibri" w:eastAsia="Times New Roman" w:hAnsi="Calibri" w:cs="Times New Roman"/>
          <w:sz w:val="24"/>
          <w:szCs w:val="24"/>
          <w:lang w:val="en-IE" w:bidi="ar-SA"/>
        </w:rPr>
      </w:pPr>
    </w:p>
    <w:p w:rsidR="009D6410" w:rsidRDefault="009D6410" w:rsidP="00E16290">
      <w:pPr>
        <w:rPr>
          <w:rFonts w:ascii="Calibri" w:eastAsia="Times New Roman" w:hAnsi="Calibri" w:cs="Times New Roman"/>
          <w:sz w:val="24"/>
          <w:szCs w:val="24"/>
          <w:lang w:val="en-IE" w:bidi="ar-SA"/>
        </w:rPr>
      </w:pPr>
    </w:p>
    <w:p w:rsidR="009D6410" w:rsidRDefault="009D6410" w:rsidP="00E16290">
      <w:pPr>
        <w:rPr>
          <w:rFonts w:ascii="Calibri" w:eastAsia="Times New Roman" w:hAnsi="Calibri" w:cs="Times New Roman"/>
          <w:sz w:val="24"/>
          <w:szCs w:val="24"/>
          <w:lang w:val="en-IE" w:bidi="ar-SA"/>
        </w:rPr>
      </w:pPr>
    </w:p>
    <w:p w:rsidR="009D6410" w:rsidRDefault="009D6410" w:rsidP="00E16290">
      <w:pPr>
        <w:rPr>
          <w:rFonts w:ascii="Calibri" w:eastAsia="Times New Roman" w:hAnsi="Calibri" w:cs="Times New Roman"/>
          <w:sz w:val="24"/>
          <w:szCs w:val="24"/>
          <w:lang w:val="en-IE" w:bidi="ar-SA"/>
        </w:rPr>
      </w:pPr>
    </w:p>
    <w:p w:rsidR="009D6410" w:rsidRDefault="009D6410" w:rsidP="00E16290">
      <w:pPr>
        <w:rPr>
          <w:rFonts w:ascii="Calibri" w:eastAsia="Times New Roman" w:hAnsi="Calibri" w:cs="Times New Roman"/>
          <w:sz w:val="24"/>
          <w:szCs w:val="24"/>
          <w:lang w:val="en-IE" w:bidi="ar-SA"/>
        </w:rPr>
      </w:pPr>
    </w:p>
    <w:p w:rsidR="009D6410" w:rsidRDefault="009D6410" w:rsidP="00E16290">
      <w:pPr>
        <w:rPr>
          <w:rFonts w:ascii="Calibri" w:eastAsia="Times New Roman" w:hAnsi="Calibri" w:cs="Times New Roman"/>
          <w:sz w:val="24"/>
          <w:szCs w:val="24"/>
          <w:lang w:val="en-IE" w:bidi="ar-SA"/>
        </w:rPr>
      </w:pPr>
    </w:p>
    <w:p w:rsidR="009D6410" w:rsidRDefault="009D6410" w:rsidP="00E16290">
      <w:pPr>
        <w:rPr>
          <w:rFonts w:ascii="Calibri" w:eastAsia="Times New Roman" w:hAnsi="Calibri" w:cs="Times New Roman"/>
          <w:sz w:val="24"/>
          <w:szCs w:val="24"/>
          <w:lang w:val="en-IE" w:bidi="ar-SA"/>
        </w:rPr>
      </w:pPr>
    </w:p>
    <w:p w:rsidR="009D6410" w:rsidRDefault="009D6410" w:rsidP="00E16290">
      <w:pPr>
        <w:rPr>
          <w:rFonts w:ascii="Calibri" w:eastAsia="Times New Roman" w:hAnsi="Calibri" w:cs="Times New Roman"/>
          <w:sz w:val="24"/>
          <w:szCs w:val="24"/>
          <w:lang w:val="en-IE" w:bidi="ar-SA"/>
        </w:rPr>
      </w:pPr>
    </w:p>
    <w:p w:rsidR="009D6410" w:rsidRDefault="009D6410" w:rsidP="00E16290">
      <w:pPr>
        <w:rPr>
          <w:rFonts w:ascii="Calibri" w:eastAsia="Times New Roman" w:hAnsi="Calibri" w:cs="Times New Roman"/>
          <w:sz w:val="24"/>
          <w:szCs w:val="24"/>
          <w:lang w:val="en-IE" w:bidi="ar-SA"/>
        </w:rPr>
      </w:pPr>
    </w:p>
    <w:p w:rsidR="009D6410" w:rsidRDefault="009D6410" w:rsidP="00E16290">
      <w:pPr>
        <w:rPr>
          <w:rFonts w:ascii="Calibri" w:eastAsia="Times New Roman" w:hAnsi="Calibri" w:cs="Times New Roman"/>
          <w:sz w:val="24"/>
          <w:szCs w:val="24"/>
          <w:lang w:val="en-IE" w:bidi="ar-SA"/>
        </w:rPr>
      </w:pPr>
    </w:p>
    <w:p w:rsidR="009D6410" w:rsidRDefault="009D6410" w:rsidP="00E16290">
      <w:pPr>
        <w:rPr>
          <w:rFonts w:ascii="Calibri" w:eastAsia="Times New Roman" w:hAnsi="Calibri" w:cs="Times New Roman"/>
          <w:sz w:val="24"/>
          <w:szCs w:val="24"/>
          <w:lang w:val="en-IE" w:bidi="ar-SA"/>
        </w:rPr>
      </w:pPr>
    </w:p>
    <w:p w:rsidR="009D6410" w:rsidRDefault="009D6410" w:rsidP="00E16290">
      <w:pPr>
        <w:rPr>
          <w:rFonts w:ascii="Calibri" w:eastAsia="Times New Roman" w:hAnsi="Calibri" w:cs="Times New Roman"/>
          <w:sz w:val="24"/>
          <w:szCs w:val="24"/>
          <w:lang w:val="en-IE" w:bidi="ar-SA"/>
        </w:rPr>
      </w:pPr>
    </w:p>
    <w:p w:rsidR="009D6410" w:rsidRDefault="009D6410" w:rsidP="00E16290">
      <w:pPr>
        <w:rPr>
          <w:rFonts w:ascii="Calibri" w:eastAsia="Times New Roman" w:hAnsi="Calibri" w:cs="Times New Roman"/>
          <w:sz w:val="24"/>
          <w:szCs w:val="24"/>
          <w:lang w:val="en-IE" w:bidi="ar-SA"/>
        </w:rPr>
      </w:pPr>
    </w:p>
    <w:p w:rsidR="009D6410" w:rsidRDefault="009D6410" w:rsidP="00E16290">
      <w:pPr>
        <w:rPr>
          <w:rFonts w:ascii="Calibri" w:eastAsia="Times New Roman" w:hAnsi="Calibri" w:cs="Times New Roman"/>
          <w:sz w:val="24"/>
          <w:szCs w:val="24"/>
          <w:lang w:val="en-IE" w:bidi="ar-SA"/>
        </w:rPr>
      </w:pPr>
    </w:p>
    <w:p w:rsidR="0054635D" w:rsidRDefault="0054635D" w:rsidP="00E16290">
      <w:pPr>
        <w:rPr>
          <w:rFonts w:ascii="Calibri" w:eastAsia="Times New Roman" w:hAnsi="Calibri" w:cs="Times New Roman"/>
          <w:sz w:val="24"/>
          <w:szCs w:val="24"/>
          <w:lang w:val="en-IE" w:bidi="ar-SA"/>
        </w:rPr>
        <w:sectPr w:rsidR="0054635D" w:rsidSect="00B34FF4">
          <w:headerReference w:type="default" r:id="rId10"/>
          <w:footerReference w:type="default" r:id="rId11"/>
          <w:pgSz w:w="11906" w:h="16838"/>
          <w:pgMar w:top="1440" w:right="1440" w:bottom="1440" w:left="1440" w:header="708" w:footer="708" w:gutter="0"/>
          <w:pgBorders w:display="firstPage"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titlePg/>
          <w:docGrid w:linePitch="360"/>
        </w:sectPr>
      </w:pPr>
    </w:p>
    <w:p w:rsidR="00E16290" w:rsidRPr="00E16290" w:rsidRDefault="00E16290" w:rsidP="00E16290">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jc w:val="center"/>
        <w:rPr>
          <w:rFonts w:ascii="Calibri" w:eastAsia="Times New Roman" w:hAnsi="Calibri" w:cs="Times New Roman"/>
          <w:b/>
          <w:sz w:val="28"/>
          <w:szCs w:val="28"/>
          <w:lang w:val="en-IE" w:bidi="ar-SA"/>
        </w:rPr>
      </w:pPr>
      <w:r w:rsidRPr="00E16290">
        <w:rPr>
          <w:rFonts w:ascii="Calibri" w:eastAsia="Times New Roman" w:hAnsi="Calibri" w:cs="Times New Roman"/>
          <w:b/>
          <w:sz w:val="28"/>
          <w:szCs w:val="28"/>
          <w:lang w:val="en-IE" w:bidi="ar-SA"/>
        </w:rPr>
        <w:t>Content</w:t>
      </w:r>
    </w:p>
    <w:p w:rsidR="00E16290" w:rsidRPr="00E16290" w:rsidRDefault="00E16290" w:rsidP="00E16290">
      <w:pPr>
        <w:jc w:val="both"/>
        <w:rPr>
          <w:rFonts w:eastAsia="Times New Roman" w:cs="Times New Roman"/>
          <w:sz w:val="24"/>
          <w:szCs w:val="24"/>
          <w:lang w:bidi="ar-SA"/>
        </w:rPr>
      </w:pPr>
      <w:r w:rsidRPr="00E16290">
        <w:rPr>
          <w:rFonts w:eastAsia="Times New Roman" w:cs="Times New Roman"/>
          <w:sz w:val="24"/>
          <w:szCs w:val="24"/>
          <w:lang w:bidi="ar-SA"/>
        </w:rPr>
        <w:t xml:space="preserve">SPHE is planned in such a way that the child will receive a comprehensive programme in SPHE over a two year period. The strand units not covered in one year must be included in the teacher’s planning for the following year. </w:t>
      </w:r>
    </w:p>
    <w:p w:rsidR="00E16290" w:rsidRDefault="00E16290" w:rsidP="00E16290">
      <w:pPr>
        <w:rPr>
          <w:rFonts w:eastAsia="Times New Roman" w:cs="Arial"/>
          <w:b/>
          <w:sz w:val="24"/>
          <w:szCs w:val="24"/>
          <w:lang w:val="en-IE" w:bidi="ar-SA"/>
        </w:rPr>
      </w:pPr>
      <w:r w:rsidRPr="00E16290">
        <w:rPr>
          <w:rFonts w:eastAsia="Times New Roman" w:cs="Arial"/>
          <w:b/>
          <w:sz w:val="24"/>
          <w:szCs w:val="24"/>
          <w:lang w:val="en-IE" w:bidi="ar-SA"/>
        </w:rPr>
        <w:t>Overview of content for SPHE over two years:</w:t>
      </w:r>
    </w:p>
    <w:tbl>
      <w:tblPr>
        <w:tblW w:w="14709" w:type="dxa"/>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insideH w:val="single" w:sz="6" w:space="0" w:color="943634" w:themeColor="accent2" w:themeShade="BF"/>
          <w:insideV w:val="single" w:sz="6" w:space="0" w:color="943634" w:themeColor="accent2" w:themeShade="BF"/>
        </w:tblBorders>
        <w:tblLayout w:type="fixed"/>
        <w:tblLook w:val="0000" w:firstRow="0" w:lastRow="0" w:firstColumn="0" w:lastColumn="0" w:noHBand="0" w:noVBand="0"/>
      </w:tblPr>
      <w:tblGrid>
        <w:gridCol w:w="2515"/>
        <w:gridCol w:w="2696"/>
        <w:gridCol w:w="3784"/>
        <w:gridCol w:w="2595"/>
        <w:gridCol w:w="3119"/>
      </w:tblGrid>
      <w:tr w:rsidR="00C97545" w:rsidRPr="00E16290" w:rsidTr="00C97545">
        <w:tc>
          <w:tcPr>
            <w:tcW w:w="2515" w:type="dxa"/>
            <w:shd w:val="clear" w:color="auto" w:fill="BFBFBF" w:themeFill="background1" w:themeFillShade="BF"/>
          </w:tcPr>
          <w:p w:rsidR="00C97545" w:rsidRPr="00E16290" w:rsidRDefault="00C97545" w:rsidP="00E16290">
            <w:pPr>
              <w:spacing w:before="40" w:after="40"/>
              <w:jc w:val="center"/>
              <w:rPr>
                <w:rFonts w:eastAsia="Times New Roman" w:cs="Times New Roman"/>
                <w:b/>
                <w:bCs/>
                <w:iCs/>
                <w:sz w:val="24"/>
                <w:szCs w:val="24"/>
                <w:lang w:bidi="ar-SA"/>
              </w:rPr>
            </w:pPr>
            <w:r w:rsidRPr="00E16290">
              <w:rPr>
                <w:rFonts w:eastAsia="Times New Roman" w:cs="Times New Roman"/>
                <w:b/>
                <w:bCs/>
                <w:iCs/>
                <w:sz w:val="24"/>
                <w:szCs w:val="24"/>
                <w:lang w:bidi="ar-SA"/>
              </w:rPr>
              <w:t>Strands</w:t>
            </w:r>
          </w:p>
        </w:tc>
        <w:tc>
          <w:tcPr>
            <w:tcW w:w="2696" w:type="dxa"/>
            <w:shd w:val="clear" w:color="auto" w:fill="BFBFBF" w:themeFill="background1" w:themeFillShade="BF"/>
          </w:tcPr>
          <w:p w:rsidR="00C97545" w:rsidRPr="00E16290" w:rsidRDefault="00C97545" w:rsidP="00E16290">
            <w:pPr>
              <w:spacing w:before="40" w:after="40"/>
              <w:jc w:val="center"/>
              <w:rPr>
                <w:rFonts w:eastAsia="Times New Roman" w:cs="Times New Roman"/>
                <w:b/>
                <w:bCs/>
                <w:iCs/>
                <w:sz w:val="24"/>
                <w:szCs w:val="24"/>
                <w:lang w:bidi="ar-SA"/>
              </w:rPr>
            </w:pPr>
            <w:r>
              <w:rPr>
                <w:rFonts w:eastAsia="Times New Roman" w:cs="Times New Roman"/>
                <w:b/>
                <w:bCs/>
                <w:iCs/>
                <w:sz w:val="24"/>
                <w:szCs w:val="24"/>
                <w:lang w:bidi="ar-SA"/>
              </w:rPr>
              <w:t>Strand</w:t>
            </w:r>
          </w:p>
        </w:tc>
        <w:tc>
          <w:tcPr>
            <w:tcW w:w="3784" w:type="dxa"/>
            <w:shd w:val="clear" w:color="auto" w:fill="BFBFBF" w:themeFill="background1" w:themeFillShade="BF"/>
          </w:tcPr>
          <w:p w:rsidR="00C97545" w:rsidRPr="00E16290" w:rsidRDefault="00C97545" w:rsidP="00E16290">
            <w:pPr>
              <w:spacing w:before="40" w:after="40"/>
              <w:jc w:val="center"/>
              <w:rPr>
                <w:rFonts w:eastAsia="Times New Roman" w:cs="Times New Roman"/>
                <w:b/>
                <w:bCs/>
                <w:iCs/>
                <w:sz w:val="24"/>
                <w:szCs w:val="24"/>
                <w:lang w:bidi="ar-SA"/>
              </w:rPr>
            </w:pPr>
            <w:r w:rsidRPr="00E16290">
              <w:rPr>
                <w:rFonts w:eastAsia="Times New Roman" w:cs="Times New Roman"/>
                <w:b/>
                <w:bCs/>
                <w:iCs/>
                <w:sz w:val="24"/>
                <w:szCs w:val="24"/>
                <w:lang w:bidi="ar-SA"/>
              </w:rPr>
              <w:t>Strand Units (Year 1)</w:t>
            </w:r>
          </w:p>
          <w:p w:rsidR="00C97545" w:rsidRPr="00E16290" w:rsidRDefault="00C97545" w:rsidP="00E16290">
            <w:pPr>
              <w:spacing w:before="40" w:after="40"/>
              <w:jc w:val="center"/>
              <w:rPr>
                <w:rFonts w:eastAsia="Times New Roman" w:cs="Times New Roman"/>
                <w:b/>
                <w:bCs/>
                <w:iCs/>
                <w:sz w:val="24"/>
                <w:szCs w:val="24"/>
                <w:lang w:bidi="ar-SA"/>
              </w:rPr>
            </w:pPr>
          </w:p>
        </w:tc>
        <w:tc>
          <w:tcPr>
            <w:tcW w:w="2595" w:type="dxa"/>
            <w:shd w:val="clear" w:color="auto" w:fill="BFBFBF" w:themeFill="background1" w:themeFillShade="BF"/>
          </w:tcPr>
          <w:p w:rsidR="00C97545" w:rsidRPr="00E16290" w:rsidRDefault="00C97545" w:rsidP="00E16290">
            <w:pPr>
              <w:spacing w:before="40" w:after="40"/>
              <w:jc w:val="center"/>
              <w:rPr>
                <w:rFonts w:eastAsia="Times New Roman" w:cs="Times New Roman"/>
                <w:b/>
                <w:bCs/>
                <w:iCs/>
                <w:sz w:val="24"/>
                <w:szCs w:val="24"/>
                <w:lang w:bidi="ar-SA"/>
              </w:rPr>
            </w:pPr>
            <w:r>
              <w:rPr>
                <w:rFonts w:eastAsia="Times New Roman" w:cs="Times New Roman"/>
                <w:b/>
                <w:bCs/>
                <w:iCs/>
                <w:sz w:val="24"/>
                <w:szCs w:val="24"/>
                <w:lang w:bidi="ar-SA"/>
              </w:rPr>
              <w:t>Strand</w:t>
            </w:r>
          </w:p>
        </w:tc>
        <w:tc>
          <w:tcPr>
            <w:tcW w:w="3119" w:type="dxa"/>
            <w:shd w:val="clear" w:color="auto" w:fill="BFBFBF" w:themeFill="background1" w:themeFillShade="BF"/>
          </w:tcPr>
          <w:p w:rsidR="00C97545" w:rsidRPr="00E16290" w:rsidRDefault="00C97545" w:rsidP="00E16290">
            <w:pPr>
              <w:spacing w:before="40" w:after="40"/>
              <w:jc w:val="center"/>
              <w:rPr>
                <w:rFonts w:eastAsia="Times New Roman" w:cs="Times New Roman"/>
                <w:b/>
                <w:bCs/>
                <w:iCs/>
                <w:sz w:val="24"/>
                <w:szCs w:val="24"/>
                <w:lang w:bidi="ar-SA"/>
              </w:rPr>
            </w:pPr>
            <w:r w:rsidRPr="00E16290">
              <w:rPr>
                <w:rFonts w:eastAsia="Times New Roman" w:cs="Times New Roman"/>
                <w:b/>
                <w:bCs/>
                <w:iCs/>
                <w:sz w:val="24"/>
                <w:szCs w:val="24"/>
                <w:lang w:bidi="ar-SA"/>
              </w:rPr>
              <w:t>Strand Units (Year 2)</w:t>
            </w:r>
          </w:p>
          <w:p w:rsidR="00C97545" w:rsidRPr="00E16290" w:rsidRDefault="00C97545" w:rsidP="00E16290">
            <w:pPr>
              <w:spacing w:before="40" w:after="40"/>
              <w:jc w:val="center"/>
              <w:rPr>
                <w:rFonts w:eastAsia="Times New Roman" w:cs="Times New Roman"/>
                <w:b/>
                <w:bCs/>
                <w:iCs/>
                <w:sz w:val="24"/>
                <w:szCs w:val="24"/>
                <w:lang w:bidi="ar-SA"/>
              </w:rPr>
            </w:pPr>
          </w:p>
        </w:tc>
      </w:tr>
      <w:tr w:rsidR="00C97545" w:rsidRPr="00E16290" w:rsidTr="009D6410">
        <w:tc>
          <w:tcPr>
            <w:tcW w:w="2515" w:type="dxa"/>
            <w:shd w:val="clear" w:color="auto" w:fill="D9D9D9" w:themeFill="background1" w:themeFillShade="D9"/>
          </w:tcPr>
          <w:p w:rsidR="00C97545" w:rsidRPr="00754758" w:rsidRDefault="00C97545" w:rsidP="00E16290">
            <w:pPr>
              <w:spacing w:before="40" w:after="40"/>
              <w:rPr>
                <w:rFonts w:eastAsia="Times New Roman" w:cs="Times New Roman"/>
                <w:b/>
                <w:sz w:val="24"/>
                <w:szCs w:val="24"/>
                <w:lang w:bidi="ar-SA"/>
              </w:rPr>
            </w:pPr>
            <w:r w:rsidRPr="00754758">
              <w:rPr>
                <w:rFonts w:eastAsia="Times New Roman" w:cs="Times New Roman"/>
                <w:b/>
                <w:sz w:val="24"/>
                <w:szCs w:val="24"/>
                <w:lang w:bidi="ar-SA"/>
              </w:rPr>
              <w:t>September/October</w:t>
            </w:r>
          </w:p>
        </w:tc>
        <w:tc>
          <w:tcPr>
            <w:tcW w:w="2696" w:type="dxa"/>
            <w:shd w:val="clear" w:color="auto" w:fill="EEECE1" w:themeFill="background2"/>
          </w:tcPr>
          <w:p w:rsidR="00C97545" w:rsidRPr="00E16290" w:rsidRDefault="00C97545" w:rsidP="00E16290">
            <w:pPr>
              <w:spacing w:before="40" w:after="40"/>
              <w:rPr>
                <w:rFonts w:eastAsia="Times New Roman" w:cs="Times New Roman"/>
                <w:sz w:val="24"/>
                <w:szCs w:val="24"/>
                <w:lang w:bidi="ar-SA"/>
              </w:rPr>
            </w:pPr>
            <w:r>
              <w:rPr>
                <w:rFonts w:eastAsia="Times New Roman" w:cs="Times New Roman"/>
                <w:sz w:val="24"/>
                <w:szCs w:val="24"/>
                <w:lang w:bidi="ar-SA"/>
              </w:rPr>
              <w:t>Myself</w:t>
            </w:r>
          </w:p>
        </w:tc>
        <w:tc>
          <w:tcPr>
            <w:tcW w:w="3784" w:type="dxa"/>
          </w:tcPr>
          <w:p w:rsidR="00C97545" w:rsidRPr="00E16290" w:rsidRDefault="00C97545" w:rsidP="00E16290">
            <w:pPr>
              <w:spacing w:before="40" w:after="40"/>
              <w:rPr>
                <w:rFonts w:eastAsia="Times New Roman" w:cs="Times New Roman"/>
                <w:sz w:val="24"/>
                <w:szCs w:val="24"/>
                <w:lang w:bidi="ar-SA"/>
              </w:rPr>
            </w:pPr>
            <w:r w:rsidRPr="00E16290">
              <w:rPr>
                <w:rFonts w:eastAsia="Times New Roman" w:cs="Times New Roman"/>
                <w:sz w:val="24"/>
                <w:szCs w:val="24"/>
                <w:lang w:bidi="ar-SA"/>
              </w:rPr>
              <w:t xml:space="preserve">Self-identity </w:t>
            </w:r>
          </w:p>
        </w:tc>
        <w:tc>
          <w:tcPr>
            <w:tcW w:w="2595" w:type="dxa"/>
            <w:shd w:val="clear" w:color="auto" w:fill="EEECE1" w:themeFill="background2"/>
          </w:tcPr>
          <w:p w:rsidR="00C97545" w:rsidRPr="00E16290" w:rsidRDefault="00C97545" w:rsidP="00E16290">
            <w:pPr>
              <w:spacing w:before="40" w:after="40"/>
              <w:rPr>
                <w:rFonts w:eastAsia="Times New Roman" w:cs="Times New Roman"/>
                <w:sz w:val="24"/>
                <w:szCs w:val="24"/>
                <w:lang w:bidi="ar-SA"/>
              </w:rPr>
            </w:pPr>
            <w:r>
              <w:rPr>
                <w:rFonts w:eastAsia="Times New Roman" w:cs="Times New Roman"/>
                <w:sz w:val="24"/>
                <w:szCs w:val="24"/>
                <w:lang w:bidi="ar-SA"/>
              </w:rPr>
              <w:t>Myself and Others</w:t>
            </w:r>
          </w:p>
        </w:tc>
        <w:tc>
          <w:tcPr>
            <w:tcW w:w="3119" w:type="dxa"/>
          </w:tcPr>
          <w:p w:rsidR="00C97545" w:rsidRPr="00E16290" w:rsidRDefault="00C97545" w:rsidP="00E16290">
            <w:pPr>
              <w:spacing w:before="40" w:after="40"/>
              <w:rPr>
                <w:rFonts w:eastAsia="Times New Roman" w:cs="Times New Roman"/>
                <w:sz w:val="24"/>
                <w:szCs w:val="24"/>
                <w:lang w:bidi="ar-SA"/>
              </w:rPr>
            </w:pPr>
            <w:r>
              <w:rPr>
                <w:rFonts w:eastAsia="Times New Roman" w:cs="Times New Roman"/>
                <w:sz w:val="24"/>
                <w:szCs w:val="24"/>
                <w:lang w:bidi="ar-SA"/>
              </w:rPr>
              <w:t>Relating to Others</w:t>
            </w:r>
            <w:r w:rsidRPr="00E16290">
              <w:rPr>
                <w:rFonts w:eastAsia="Times New Roman" w:cs="Times New Roman"/>
                <w:sz w:val="24"/>
                <w:szCs w:val="24"/>
                <w:lang w:bidi="ar-SA"/>
              </w:rPr>
              <w:t xml:space="preserve"> </w:t>
            </w:r>
          </w:p>
        </w:tc>
      </w:tr>
      <w:tr w:rsidR="00C97545" w:rsidRPr="00E16290" w:rsidTr="009D6410">
        <w:tc>
          <w:tcPr>
            <w:tcW w:w="2515" w:type="dxa"/>
            <w:shd w:val="clear" w:color="auto" w:fill="D9D9D9" w:themeFill="background1" w:themeFillShade="D9"/>
          </w:tcPr>
          <w:p w:rsidR="00C97545" w:rsidRPr="00754758" w:rsidRDefault="00C97545" w:rsidP="00E16290">
            <w:pPr>
              <w:spacing w:before="40" w:after="40"/>
              <w:rPr>
                <w:rFonts w:eastAsia="Times New Roman" w:cs="Times New Roman"/>
                <w:b/>
                <w:sz w:val="24"/>
                <w:szCs w:val="24"/>
                <w:lang w:bidi="ar-SA"/>
              </w:rPr>
            </w:pPr>
            <w:r w:rsidRPr="00754758">
              <w:rPr>
                <w:rFonts w:eastAsia="Times New Roman" w:cs="Times New Roman"/>
                <w:b/>
                <w:sz w:val="24"/>
                <w:szCs w:val="24"/>
                <w:lang w:bidi="ar-SA"/>
              </w:rPr>
              <w:t>November/December</w:t>
            </w:r>
          </w:p>
        </w:tc>
        <w:tc>
          <w:tcPr>
            <w:tcW w:w="2696" w:type="dxa"/>
            <w:shd w:val="clear" w:color="auto" w:fill="EEECE1" w:themeFill="background2"/>
          </w:tcPr>
          <w:p w:rsidR="00C97545" w:rsidRPr="00E16290" w:rsidRDefault="00C97545" w:rsidP="00E16290">
            <w:pPr>
              <w:spacing w:before="40" w:after="40"/>
              <w:rPr>
                <w:rFonts w:eastAsia="Times New Roman" w:cs="Times New Roman"/>
                <w:sz w:val="24"/>
                <w:szCs w:val="24"/>
                <w:lang w:bidi="ar-SA"/>
              </w:rPr>
            </w:pPr>
            <w:r>
              <w:rPr>
                <w:rFonts w:eastAsia="Times New Roman" w:cs="Times New Roman"/>
                <w:sz w:val="24"/>
                <w:szCs w:val="24"/>
                <w:lang w:bidi="ar-SA"/>
              </w:rPr>
              <w:t>Myself and Others</w:t>
            </w:r>
          </w:p>
        </w:tc>
        <w:tc>
          <w:tcPr>
            <w:tcW w:w="3784" w:type="dxa"/>
          </w:tcPr>
          <w:p w:rsidR="00C97545" w:rsidRPr="00E16290" w:rsidRDefault="00C97545" w:rsidP="00E16290">
            <w:pPr>
              <w:spacing w:before="40" w:after="40"/>
              <w:rPr>
                <w:rFonts w:eastAsia="Times New Roman" w:cs="Times New Roman"/>
                <w:sz w:val="24"/>
                <w:szCs w:val="24"/>
                <w:lang w:bidi="ar-SA"/>
              </w:rPr>
            </w:pPr>
            <w:r w:rsidRPr="00E16290">
              <w:rPr>
                <w:rFonts w:eastAsia="Times New Roman" w:cs="Times New Roman"/>
                <w:sz w:val="24"/>
                <w:szCs w:val="24"/>
                <w:lang w:bidi="ar-SA"/>
              </w:rPr>
              <w:t>Myself and my family</w:t>
            </w:r>
          </w:p>
        </w:tc>
        <w:tc>
          <w:tcPr>
            <w:tcW w:w="2595" w:type="dxa"/>
            <w:shd w:val="clear" w:color="auto" w:fill="EEECE1" w:themeFill="background2"/>
          </w:tcPr>
          <w:p w:rsidR="00C97545" w:rsidRDefault="00C97545" w:rsidP="00E16290">
            <w:pPr>
              <w:spacing w:before="40" w:after="40"/>
              <w:rPr>
                <w:rFonts w:eastAsia="Times New Roman" w:cs="Times New Roman"/>
                <w:sz w:val="24"/>
                <w:szCs w:val="24"/>
                <w:lang w:bidi="ar-SA"/>
              </w:rPr>
            </w:pPr>
            <w:r>
              <w:rPr>
                <w:rFonts w:eastAsia="Times New Roman" w:cs="Times New Roman"/>
                <w:sz w:val="24"/>
                <w:szCs w:val="24"/>
                <w:lang w:bidi="ar-SA"/>
              </w:rPr>
              <w:t>Myself and the Wider world</w:t>
            </w:r>
          </w:p>
          <w:p w:rsidR="00C97545" w:rsidRDefault="00C97545" w:rsidP="00E16290">
            <w:pPr>
              <w:spacing w:before="40" w:after="40"/>
              <w:rPr>
                <w:rFonts w:eastAsia="Times New Roman" w:cs="Times New Roman"/>
                <w:sz w:val="24"/>
                <w:szCs w:val="24"/>
                <w:lang w:bidi="ar-SA"/>
              </w:rPr>
            </w:pPr>
          </w:p>
          <w:p w:rsidR="00C97545" w:rsidRPr="00E16290" w:rsidRDefault="00C97545" w:rsidP="00E16290">
            <w:pPr>
              <w:spacing w:before="40" w:after="40"/>
              <w:rPr>
                <w:rFonts w:eastAsia="Times New Roman" w:cs="Times New Roman"/>
                <w:sz w:val="24"/>
                <w:szCs w:val="24"/>
                <w:lang w:bidi="ar-SA"/>
              </w:rPr>
            </w:pPr>
            <w:r>
              <w:rPr>
                <w:rFonts w:eastAsia="Times New Roman" w:cs="Times New Roman"/>
                <w:sz w:val="24"/>
                <w:szCs w:val="24"/>
                <w:lang w:bidi="ar-SA"/>
              </w:rPr>
              <w:t>Myself (3</w:t>
            </w:r>
            <w:r w:rsidRPr="00C97545">
              <w:rPr>
                <w:rFonts w:eastAsia="Times New Roman" w:cs="Times New Roman"/>
                <w:sz w:val="24"/>
                <w:szCs w:val="24"/>
                <w:vertAlign w:val="superscript"/>
                <w:lang w:bidi="ar-SA"/>
              </w:rPr>
              <w:t>rd</w:t>
            </w:r>
            <w:r>
              <w:rPr>
                <w:rFonts w:eastAsia="Times New Roman" w:cs="Times New Roman"/>
                <w:sz w:val="24"/>
                <w:szCs w:val="24"/>
                <w:lang w:bidi="ar-SA"/>
              </w:rPr>
              <w:t xml:space="preserve"> – 6</w:t>
            </w:r>
            <w:r w:rsidRPr="00C97545">
              <w:rPr>
                <w:rFonts w:eastAsia="Times New Roman" w:cs="Times New Roman"/>
                <w:sz w:val="24"/>
                <w:szCs w:val="24"/>
                <w:vertAlign w:val="superscript"/>
                <w:lang w:bidi="ar-SA"/>
              </w:rPr>
              <w:t>th</w:t>
            </w:r>
            <w:r>
              <w:rPr>
                <w:rFonts w:eastAsia="Times New Roman" w:cs="Times New Roman"/>
                <w:sz w:val="24"/>
                <w:szCs w:val="24"/>
                <w:lang w:bidi="ar-SA"/>
              </w:rPr>
              <w:t xml:space="preserve">) </w:t>
            </w:r>
          </w:p>
        </w:tc>
        <w:tc>
          <w:tcPr>
            <w:tcW w:w="3119" w:type="dxa"/>
          </w:tcPr>
          <w:p w:rsidR="00C97545" w:rsidRDefault="00C97545" w:rsidP="00E16290">
            <w:pPr>
              <w:spacing w:before="40" w:after="40"/>
              <w:rPr>
                <w:rFonts w:eastAsia="Times New Roman" w:cs="Times New Roman"/>
                <w:sz w:val="24"/>
                <w:szCs w:val="24"/>
                <w:lang w:bidi="ar-SA"/>
              </w:rPr>
            </w:pPr>
            <w:r>
              <w:rPr>
                <w:rFonts w:eastAsia="Times New Roman" w:cs="Times New Roman"/>
                <w:sz w:val="24"/>
                <w:szCs w:val="24"/>
                <w:lang w:bidi="ar-SA"/>
              </w:rPr>
              <w:t>Media Education</w:t>
            </w:r>
          </w:p>
          <w:p w:rsidR="00C97545" w:rsidRDefault="00C97545" w:rsidP="00E16290">
            <w:pPr>
              <w:spacing w:before="40" w:after="40"/>
              <w:rPr>
                <w:rFonts w:eastAsia="Times New Roman" w:cs="Times New Roman"/>
                <w:sz w:val="24"/>
                <w:szCs w:val="24"/>
                <w:lang w:bidi="ar-SA"/>
              </w:rPr>
            </w:pPr>
          </w:p>
          <w:p w:rsidR="00C97545" w:rsidRDefault="00C97545" w:rsidP="00E16290">
            <w:pPr>
              <w:spacing w:before="40" w:after="40"/>
              <w:rPr>
                <w:rFonts w:eastAsia="Times New Roman" w:cs="Times New Roman"/>
                <w:sz w:val="24"/>
                <w:szCs w:val="24"/>
                <w:lang w:bidi="ar-SA"/>
              </w:rPr>
            </w:pPr>
          </w:p>
          <w:p w:rsidR="00C97545" w:rsidRPr="00E16290" w:rsidRDefault="00C97545" w:rsidP="00E16290">
            <w:pPr>
              <w:spacing w:before="40" w:after="40"/>
              <w:rPr>
                <w:rFonts w:eastAsia="Times New Roman" w:cs="Times New Roman"/>
                <w:sz w:val="24"/>
                <w:szCs w:val="24"/>
                <w:lang w:bidi="ar-SA"/>
              </w:rPr>
            </w:pPr>
            <w:r>
              <w:rPr>
                <w:rFonts w:eastAsia="Times New Roman" w:cs="Times New Roman"/>
                <w:sz w:val="24"/>
                <w:szCs w:val="24"/>
                <w:lang w:bidi="ar-SA"/>
              </w:rPr>
              <w:t>Making Decisions</w:t>
            </w:r>
            <w:r w:rsidRPr="00E16290">
              <w:rPr>
                <w:rFonts w:eastAsia="Times New Roman" w:cs="Times New Roman"/>
                <w:sz w:val="24"/>
                <w:szCs w:val="24"/>
                <w:lang w:bidi="ar-SA"/>
              </w:rPr>
              <w:t xml:space="preserve"> </w:t>
            </w:r>
          </w:p>
        </w:tc>
      </w:tr>
      <w:tr w:rsidR="00C97545" w:rsidRPr="00E16290" w:rsidTr="009D6410">
        <w:tc>
          <w:tcPr>
            <w:tcW w:w="2515" w:type="dxa"/>
            <w:shd w:val="clear" w:color="auto" w:fill="D9D9D9" w:themeFill="background1" w:themeFillShade="D9"/>
          </w:tcPr>
          <w:p w:rsidR="00C97545" w:rsidRPr="00754758" w:rsidRDefault="00C97545" w:rsidP="00E16290">
            <w:pPr>
              <w:spacing w:before="40" w:after="40"/>
              <w:rPr>
                <w:rFonts w:eastAsia="Times New Roman" w:cs="Times New Roman"/>
                <w:b/>
                <w:sz w:val="24"/>
                <w:szCs w:val="24"/>
                <w:lang w:bidi="ar-SA"/>
              </w:rPr>
            </w:pPr>
            <w:r w:rsidRPr="00754758">
              <w:rPr>
                <w:rFonts w:eastAsia="Times New Roman" w:cs="Times New Roman"/>
                <w:b/>
                <w:sz w:val="24"/>
                <w:szCs w:val="24"/>
                <w:lang w:bidi="ar-SA"/>
              </w:rPr>
              <w:t>January/February</w:t>
            </w:r>
          </w:p>
        </w:tc>
        <w:tc>
          <w:tcPr>
            <w:tcW w:w="2696" w:type="dxa"/>
            <w:shd w:val="clear" w:color="auto" w:fill="EEECE1" w:themeFill="background2"/>
          </w:tcPr>
          <w:p w:rsidR="00C97545" w:rsidRPr="00E16290" w:rsidRDefault="00C97545" w:rsidP="00E16290">
            <w:pPr>
              <w:spacing w:before="40" w:after="40"/>
              <w:rPr>
                <w:rFonts w:eastAsia="Times New Roman" w:cs="Times New Roman"/>
                <w:sz w:val="24"/>
                <w:szCs w:val="24"/>
                <w:lang w:bidi="ar-SA"/>
              </w:rPr>
            </w:pPr>
            <w:r>
              <w:rPr>
                <w:rFonts w:eastAsia="Times New Roman" w:cs="Times New Roman"/>
                <w:sz w:val="24"/>
                <w:szCs w:val="24"/>
                <w:lang w:bidi="ar-SA"/>
              </w:rPr>
              <w:t>Myself</w:t>
            </w:r>
          </w:p>
        </w:tc>
        <w:tc>
          <w:tcPr>
            <w:tcW w:w="3784" w:type="dxa"/>
          </w:tcPr>
          <w:p w:rsidR="00C97545" w:rsidRDefault="00C97545" w:rsidP="00C97545">
            <w:pPr>
              <w:spacing w:before="40" w:after="40"/>
              <w:rPr>
                <w:rFonts w:eastAsia="Times New Roman" w:cs="Times New Roman"/>
                <w:sz w:val="24"/>
                <w:szCs w:val="24"/>
                <w:lang w:bidi="ar-SA"/>
              </w:rPr>
            </w:pPr>
            <w:r>
              <w:rPr>
                <w:rFonts w:eastAsia="Times New Roman" w:cs="Times New Roman"/>
                <w:sz w:val="24"/>
                <w:szCs w:val="24"/>
                <w:lang w:bidi="ar-SA"/>
              </w:rPr>
              <w:t>Safety and P</w:t>
            </w:r>
            <w:r>
              <w:rPr>
                <w:rFonts w:eastAsia="Times New Roman" w:cs="Times New Roman"/>
                <w:sz w:val="24"/>
                <w:szCs w:val="24"/>
                <w:lang w:bidi="ar-SA"/>
              </w:rPr>
              <w:t>ro</w:t>
            </w:r>
            <w:r>
              <w:rPr>
                <w:rFonts w:eastAsia="Times New Roman" w:cs="Times New Roman"/>
                <w:sz w:val="24"/>
                <w:szCs w:val="24"/>
                <w:lang w:bidi="ar-SA"/>
              </w:rPr>
              <w:t>tection:</w:t>
            </w:r>
          </w:p>
          <w:p w:rsidR="00C97545" w:rsidRDefault="00C97545" w:rsidP="00C97545">
            <w:pPr>
              <w:spacing w:before="40" w:after="40"/>
              <w:rPr>
                <w:rFonts w:eastAsia="Times New Roman" w:cs="Times New Roman"/>
                <w:sz w:val="24"/>
                <w:szCs w:val="24"/>
                <w:lang w:bidi="ar-SA"/>
              </w:rPr>
            </w:pPr>
            <w:r>
              <w:rPr>
                <w:rFonts w:eastAsia="Times New Roman" w:cs="Times New Roman"/>
                <w:sz w:val="24"/>
                <w:szCs w:val="24"/>
                <w:lang w:bidi="ar-SA"/>
              </w:rPr>
              <w:t>Stay Safe Programme</w:t>
            </w:r>
          </w:p>
          <w:p w:rsidR="00C97545" w:rsidRPr="00E16290" w:rsidRDefault="00C97545" w:rsidP="00C97545">
            <w:pPr>
              <w:spacing w:before="40" w:after="40"/>
              <w:rPr>
                <w:rFonts w:eastAsia="Times New Roman" w:cs="Times New Roman"/>
                <w:sz w:val="24"/>
                <w:szCs w:val="24"/>
                <w:lang w:bidi="ar-SA"/>
              </w:rPr>
            </w:pPr>
            <w:r>
              <w:rPr>
                <w:rFonts w:eastAsia="Times New Roman" w:cs="Times New Roman"/>
                <w:sz w:val="24"/>
                <w:szCs w:val="24"/>
                <w:lang w:bidi="ar-SA"/>
              </w:rPr>
              <w:t>Internet Safety</w:t>
            </w:r>
          </w:p>
        </w:tc>
        <w:tc>
          <w:tcPr>
            <w:tcW w:w="2595" w:type="dxa"/>
            <w:shd w:val="clear" w:color="auto" w:fill="EEECE1" w:themeFill="background2"/>
          </w:tcPr>
          <w:p w:rsidR="00C97545" w:rsidRPr="00E16290" w:rsidRDefault="00C97545" w:rsidP="00E16290">
            <w:pPr>
              <w:spacing w:before="40" w:after="40"/>
              <w:rPr>
                <w:rFonts w:eastAsia="Times New Roman" w:cs="Times New Roman"/>
                <w:sz w:val="24"/>
                <w:szCs w:val="24"/>
                <w:lang w:bidi="ar-SA"/>
              </w:rPr>
            </w:pPr>
            <w:r>
              <w:rPr>
                <w:rFonts w:eastAsia="Times New Roman" w:cs="Times New Roman"/>
                <w:sz w:val="24"/>
                <w:szCs w:val="24"/>
                <w:lang w:bidi="ar-SA"/>
              </w:rPr>
              <w:t>Myself</w:t>
            </w:r>
          </w:p>
        </w:tc>
        <w:tc>
          <w:tcPr>
            <w:tcW w:w="3119" w:type="dxa"/>
          </w:tcPr>
          <w:p w:rsidR="00C97545" w:rsidRDefault="00C97545" w:rsidP="00C97545">
            <w:pPr>
              <w:spacing w:before="40" w:after="40"/>
              <w:rPr>
                <w:rFonts w:eastAsia="Times New Roman" w:cs="Times New Roman"/>
                <w:sz w:val="24"/>
                <w:szCs w:val="24"/>
                <w:lang w:bidi="ar-SA"/>
              </w:rPr>
            </w:pPr>
            <w:r>
              <w:rPr>
                <w:rFonts w:eastAsia="Times New Roman" w:cs="Times New Roman"/>
                <w:sz w:val="24"/>
                <w:szCs w:val="24"/>
                <w:lang w:bidi="ar-SA"/>
              </w:rPr>
              <w:t>Safety and P</w:t>
            </w:r>
            <w:r>
              <w:rPr>
                <w:rFonts w:eastAsia="Times New Roman" w:cs="Times New Roman"/>
                <w:sz w:val="24"/>
                <w:szCs w:val="24"/>
                <w:lang w:bidi="ar-SA"/>
              </w:rPr>
              <w:t>ro</w:t>
            </w:r>
            <w:r>
              <w:rPr>
                <w:rFonts w:eastAsia="Times New Roman" w:cs="Times New Roman"/>
                <w:sz w:val="24"/>
                <w:szCs w:val="24"/>
                <w:lang w:bidi="ar-SA"/>
              </w:rPr>
              <w:t>tection:</w:t>
            </w:r>
          </w:p>
          <w:p w:rsidR="00C97545" w:rsidRDefault="00C97545" w:rsidP="00C97545">
            <w:pPr>
              <w:spacing w:before="40" w:after="40"/>
              <w:rPr>
                <w:rFonts w:eastAsia="Times New Roman" w:cs="Times New Roman"/>
                <w:sz w:val="24"/>
                <w:szCs w:val="24"/>
                <w:lang w:bidi="ar-SA"/>
              </w:rPr>
            </w:pPr>
            <w:r>
              <w:rPr>
                <w:rFonts w:eastAsia="Times New Roman" w:cs="Times New Roman"/>
                <w:sz w:val="24"/>
                <w:szCs w:val="24"/>
                <w:lang w:bidi="ar-SA"/>
              </w:rPr>
              <w:t>Stay Safe Programme</w:t>
            </w:r>
          </w:p>
          <w:p w:rsidR="00C97545" w:rsidRPr="00E16290" w:rsidRDefault="00C97545" w:rsidP="00C97545">
            <w:pPr>
              <w:spacing w:before="40" w:after="40"/>
              <w:rPr>
                <w:rFonts w:eastAsia="Times New Roman" w:cs="Times New Roman"/>
                <w:sz w:val="24"/>
                <w:szCs w:val="24"/>
                <w:lang w:bidi="ar-SA"/>
              </w:rPr>
            </w:pPr>
            <w:r>
              <w:rPr>
                <w:rFonts w:eastAsia="Times New Roman" w:cs="Times New Roman"/>
                <w:sz w:val="24"/>
                <w:szCs w:val="24"/>
                <w:lang w:bidi="ar-SA"/>
              </w:rPr>
              <w:t>Internet Safety</w:t>
            </w:r>
          </w:p>
        </w:tc>
      </w:tr>
      <w:tr w:rsidR="00C97545" w:rsidRPr="00E16290" w:rsidTr="009D6410">
        <w:tc>
          <w:tcPr>
            <w:tcW w:w="2515" w:type="dxa"/>
            <w:shd w:val="clear" w:color="auto" w:fill="D9D9D9" w:themeFill="background1" w:themeFillShade="D9"/>
          </w:tcPr>
          <w:p w:rsidR="00C97545" w:rsidRPr="00754758" w:rsidRDefault="00C97545" w:rsidP="00E16290">
            <w:pPr>
              <w:spacing w:before="40" w:after="40"/>
              <w:rPr>
                <w:rFonts w:eastAsia="Times New Roman" w:cs="Times New Roman"/>
                <w:b/>
                <w:sz w:val="24"/>
                <w:szCs w:val="24"/>
                <w:lang w:bidi="ar-SA"/>
              </w:rPr>
            </w:pPr>
            <w:r w:rsidRPr="00754758">
              <w:rPr>
                <w:rFonts w:eastAsia="Times New Roman" w:cs="Times New Roman"/>
                <w:b/>
                <w:sz w:val="24"/>
                <w:szCs w:val="24"/>
                <w:lang w:bidi="ar-SA"/>
              </w:rPr>
              <w:t>March/April</w:t>
            </w:r>
          </w:p>
        </w:tc>
        <w:tc>
          <w:tcPr>
            <w:tcW w:w="2696" w:type="dxa"/>
            <w:shd w:val="clear" w:color="auto" w:fill="EEECE1" w:themeFill="background2"/>
          </w:tcPr>
          <w:p w:rsidR="00C97545" w:rsidRPr="00E16290" w:rsidRDefault="00C97545" w:rsidP="00E16290">
            <w:pPr>
              <w:spacing w:before="40" w:after="40"/>
              <w:rPr>
                <w:rFonts w:eastAsia="Times New Roman" w:cs="Times New Roman"/>
                <w:sz w:val="24"/>
                <w:szCs w:val="24"/>
                <w:lang w:bidi="ar-SA"/>
              </w:rPr>
            </w:pPr>
            <w:r>
              <w:rPr>
                <w:rFonts w:eastAsia="Times New Roman" w:cs="Times New Roman"/>
                <w:sz w:val="24"/>
                <w:szCs w:val="24"/>
                <w:lang w:bidi="ar-SA"/>
              </w:rPr>
              <w:t>Myself and the Wider World</w:t>
            </w:r>
          </w:p>
        </w:tc>
        <w:tc>
          <w:tcPr>
            <w:tcW w:w="3784" w:type="dxa"/>
          </w:tcPr>
          <w:p w:rsidR="00C97545" w:rsidRPr="00E16290" w:rsidRDefault="00C97545" w:rsidP="00E16290">
            <w:pPr>
              <w:spacing w:before="40" w:after="40"/>
              <w:rPr>
                <w:rFonts w:eastAsia="Times New Roman" w:cs="Times New Roman"/>
                <w:sz w:val="24"/>
                <w:szCs w:val="24"/>
                <w:lang w:bidi="ar-SA"/>
              </w:rPr>
            </w:pPr>
            <w:r w:rsidRPr="00E16290">
              <w:rPr>
                <w:rFonts w:eastAsia="Times New Roman" w:cs="Times New Roman"/>
                <w:sz w:val="24"/>
                <w:szCs w:val="24"/>
                <w:lang w:bidi="ar-SA"/>
              </w:rPr>
              <w:t>Developing Citizenship</w:t>
            </w:r>
          </w:p>
        </w:tc>
        <w:tc>
          <w:tcPr>
            <w:tcW w:w="2595" w:type="dxa"/>
            <w:shd w:val="clear" w:color="auto" w:fill="EEECE1" w:themeFill="background2"/>
          </w:tcPr>
          <w:p w:rsidR="00C97545" w:rsidRPr="00E16290" w:rsidRDefault="00C97545" w:rsidP="00E16290">
            <w:pPr>
              <w:spacing w:before="40" w:after="40"/>
              <w:rPr>
                <w:rFonts w:eastAsia="Times New Roman" w:cs="Times New Roman"/>
                <w:sz w:val="24"/>
                <w:szCs w:val="24"/>
                <w:lang w:bidi="ar-SA"/>
              </w:rPr>
            </w:pPr>
            <w:r>
              <w:rPr>
                <w:rFonts w:eastAsia="Times New Roman" w:cs="Times New Roman"/>
                <w:sz w:val="24"/>
                <w:szCs w:val="24"/>
                <w:lang w:bidi="ar-SA"/>
              </w:rPr>
              <w:t>Myself and others</w:t>
            </w:r>
          </w:p>
        </w:tc>
        <w:tc>
          <w:tcPr>
            <w:tcW w:w="3119" w:type="dxa"/>
          </w:tcPr>
          <w:p w:rsidR="00C97545" w:rsidRPr="00E16290" w:rsidRDefault="00C97545" w:rsidP="00E16290">
            <w:pPr>
              <w:spacing w:before="40" w:after="40"/>
              <w:rPr>
                <w:rFonts w:eastAsia="Times New Roman" w:cs="Times New Roman"/>
                <w:sz w:val="24"/>
                <w:szCs w:val="24"/>
                <w:lang w:bidi="ar-SA"/>
              </w:rPr>
            </w:pPr>
            <w:r w:rsidRPr="00E16290">
              <w:rPr>
                <w:rFonts w:eastAsia="Times New Roman" w:cs="Times New Roman"/>
                <w:sz w:val="24"/>
                <w:szCs w:val="24"/>
                <w:lang w:bidi="ar-SA"/>
              </w:rPr>
              <w:t xml:space="preserve">My friends and other people </w:t>
            </w:r>
          </w:p>
        </w:tc>
      </w:tr>
      <w:tr w:rsidR="00C97545" w:rsidRPr="00E16290" w:rsidTr="009D6410">
        <w:tc>
          <w:tcPr>
            <w:tcW w:w="2515" w:type="dxa"/>
            <w:shd w:val="clear" w:color="auto" w:fill="D9D9D9" w:themeFill="background1" w:themeFillShade="D9"/>
          </w:tcPr>
          <w:p w:rsidR="00C97545" w:rsidRPr="00754758" w:rsidRDefault="00C97545" w:rsidP="00C97545">
            <w:pPr>
              <w:spacing w:before="40" w:after="40"/>
              <w:rPr>
                <w:rFonts w:eastAsia="Times New Roman" w:cs="Times New Roman"/>
                <w:b/>
                <w:sz w:val="24"/>
                <w:szCs w:val="24"/>
                <w:lang w:bidi="ar-SA"/>
              </w:rPr>
            </w:pPr>
            <w:r w:rsidRPr="00754758">
              <w:rPr>
                <w:rFonts w:eastAsia="Times New Roman" w:cs="Times New Roman"/>
                <w:b/>
                <w:sz w:val="24"/>
                <w:szCs w:val="24"/>
                <w:lang w:bidi="ar-SA"/>
              </w:rPr>
              <w:t>May/June</w:t>
            </w:r>
          </w:p>
        </w:tc>
        <w:tc>
          <w:tcPr>
            <w:tcW w:w="2696" w:type="dxa"/>
            <w:shd w:val="clear" w:color="auto" w:fill="EEECE1" w:themeFill="background2"/>
          </w:tcPr>
          <w:p w:rsidR="00C97545" w:rsidRPr="00E16290" w:rsidRDefault="00C97545" w:rsidP="00C97545">
            <w:pPr>
              <w:spacing w:before="40" w:after="40"/>
              <w:rPr>
                <w:rFonts w:eastAsia="Times New Roman" w:cs="Times New Roman"/>
                <w:sz w:val="24"/>
                <w:szCs w:val="24"/>
                <w:lang w:bidi="ar-SA"/>
              </w:rPr>
            </w:pPr>
            <w:r>
              <w:rPr>
                <w:rFonts w:eastAsia="Times New Roman" w:cs="Times New Roman"/>
                <w:sz w:val="24"/>
                <w:szCs w:val="24"/>
                <w:lang w:bidi="ar-SA"/>
              </w:rPr>
              <w:t>Myself</w:t>
            </w:r>
          </w:p>
        </w:tc>
        <w:tc>
          <w:tcPr>
            <w:tcW w:w="3784" w:type="dxa"/>
          </w:tcPr>
          <w:p w:rsidR="00C97545" w:rsidRDefault="00C97545" w:rsidP="00C97545">
            <w:pPr>
              <w:spacing w:before="40" w:after="40"/>
              <w:rPr>
                <w:rFonts w:eastAsia="Times New Roman" w:cs="Times New Roman"/>
                <w:sz w:val="24"/>
                <w:szCs w:val="24"/>
                <w:lang w:bidi="ar-SA"/>
              </w:rPr>
            </w:pPr>
            <w:r>
              <w:rPr>
                <w:rFonts w:eastAsia="Times New Roman" w:cs="Times New Roman"/>
                <w:sz w:val="24"/>
                <w:szCs w:val="24"/>
                <w:lang w:bidi="ar-SA"/>
              </w:rPr>
              <w:t>Growing and Changing</w:t>
            </w:r>
          </w:p>
          <w:p w:rsidR="00C97545" w:rsidRDefault="00C97545" w:rsidP="00C97545">
            <w:pPr>
              <w:spacing w:before="40" w:after="40"/>
              <w:rPr>
                <w:rFonts w:eastAsia="Times New Roman" w:cs="Times New Roman"/>
                <w:sz w:val="24"/>
                <w:szCs w:val="24"/>
                <w:lang w:bidi="ar-SA"/>
              </w:rPr>
            </w:pPr>
            <w:r>
              <w:rPr>
                <w:rFonts w:eastAsia="Times New Roman" w:cs="Times New Roman"/>
                <w:sz w:val="24"/>
                <w:szCs w:val="24"/>
                <w:lang w:bidi="ar-SA"/>
              </w:rPr>
              <w:t>Taking Care of my Body</w:t>
            </w:r>
          </w:p>
          <w:p w:rsidR="00C97545" w:rsidRPr="00E16290" w:rsidRDefault="00C97545" w:rsidP="00C97545">
            <w:pPr>
              <w:spacing w:before="40" w:after="40"/>
              <w:rPr>
                <w:rFonts w:eastAsia="Times New Roman" w:cs="Times New Roman"/>
                <w:sz w:val="24"/>
                <w:szCs w:val="24"/>
                <w:lang w:bidi="ar-SA"/>
              </w:rPr>
            </w:pPr>
          </w:p>
        </w:tc>
        <w:tc>
          <w:tcPr>
            <w:tcW w:w="2595" w:type="dxa"/>
            <w:shd w:val="clear" w:color="auto" w:fill="EEECE1" w:themeFill="background2"/>
          </w:tcPr>
          <w:p w:rsidR="00C97545" w:rsidRPr="00E16290" w:rsidRDefault="00C97545" w:rsidP="00C97545">
            <w:pPr>
              <w:spacing w:before="40" w:after="40"/>
              <w:rPr>
                <w:rFonts w:eastAsia="Times New Roman" w:cs="Times New Roman"/>
                <w:sz w:val="24"/>
                <w:szCs w:val="24"/>
                <w:lang w:bidi="ar-SA"/>
              </w:rPr>
            </w:pPr>
            <w:r>
              <w:rPr>
                <w:rFonts w:eastAsia="Times New Roman" w:cs="Times New Roman"/>
                <w:sz w:val="24"/>
                <w:szCs w:val="24"/>
                <w:lang w:bidi="ar-SA"/>
              </w:rPr>
              <w:t>Myself</w:t>
            </w:r>
          </w:p>
        </w:tc>
        <w:tc>
          <w:tcPr>
            <w:tcW w:w="3119" w:type="dxa"/>
          </w:tcPr>
          <w:p w:rsidR="00C97545" w:rsidRDefault="00C97545" w:rsidP="00C97545">
            <w:pPr>
              <w:spacing w:before="40" w:after="40"/>
              <w:rPr>
                <w:rFonts w:eastAsia="Times New Roman" w:cs="Times New Roman"/>
                <w:sz w:val="24"/>
                <w:szCs w:val="24"/>
                <w:lang w:bidi="ar-SA"/>
              </w:rPr>
            </w:pPr>
            <w:r>
              <w:rPr>
                <w:rFonts w:eastAsia="Times New Roman" w:cs="Times New Roman"/>
                <w:sz w:val="24"/>
                <w:szCs w:val="24"/>
                <w:lang w:bidi="ar-SA"/>
              </w:rPr>
              <w:t>Growing and Changing</w:t>
            </w:r>
          </w:p>
          <w:p w:rsidR="00C97545" w:rsidRDefault="00C97545" w:rsidP="00C97545">
            <w:pPr>
              <w:spacing w:before="40" w:after="40"/>
              <w:rPr>
                <w:rFonts w:eastAsia="Times New Roman" w:cs="Times New Roman"/>
                <w:sz w:val="24"/>
                <w:szCs w:val="24"/>
                <w:lang w:bidi="ar-SA"/>
              </w:rPr>
            </w:pPr>
            <w:r>
              <w:rPr>
                <w:rFonts w:eastAsia="Times New Roman" w:cs="Times New Roman"/>
                <w:sz w:val="24"/>
                <w:szCs w:val="24"/>
                <w:lang w:bidi="ar-SA"/>
              </w:rPr>
              <w:t>Taking Care of my Body</w:t>
            </w:r>
          </w:p>
          <w:p w:rsidR="00C97545" w:rsidRPr="00E16290" w:rsidRDefault="00C97545" w:rsidP="00C97545">
            <w:pPr>
              <w:spacing w:before="40" w:after="40"/>
              <w:rPr>
                <w:rFonts w:eastAsia="Times New Roman" w:cs="Times New Roman"/>
                <w:sz w:val="24"/>
                <w:szCs w:val="24"/>
                <w:lang w:bidi="ar-SA"/>
              </w:rPr>
            </w:pPr>
            <w:r w:rsidRPr="00E16290">
              <w:rPr>
                <w:rFonts w:eastAsia="Times New Roman" w:cs="Times New Roman"/>
                <w:sz w:val="24"/>
                <w:szCs w:val="24"/>
                <w:lang w:bidi="ar-SA"/>
              </w:rPr>
              <w:t xml:space="preserve">Developing Citizenship </w:t>
            </w:r>
          </w:p>
        </w:tc>
      </w:tr>
    </w:tbl>
    <w:p w:rsidR="00E16290" w:rsidRDefault="00E16290" w:rsidP="00E16290">
      <w:pPr>
        <w:jc w:val="both"/>
        <w:rPr>
          <w:rFonts w:eastAsia="Times New Roman" w:cs="Times New Roman"/>
          <w:sz w:val="24"/>
          <w:szCs w:val="24"/>
          <w:lang w:bidi="ar-SA"/>
        </w:rPr>
      </w:pPr>
    </w:p>
    <w:p w:rsidR="009D6410" w:rsidRPr="009D6410" w:rsidRDefault="009D6410" w:rsidP="00E16290">
      <w:pPr>
        <w:jc w:val="both"/>
        <w:rPr>
          <w:rFonts w:eastAsia="Times New Roman" w:cs="Times New Roman"/>
          <w:b/>
          <w:sz w:val="24"/>
          <w:szCs w:val="24"/>
          <w:lang w:bidi="ar-SA"/>
        </w:rPr>
      </w:pPr>
      <w:r w:rsidRPr="009D6410">
        <w:rPr>
          <w:rFonts w:eastAsia="Times New Roman" w:cs="Times New Roman"/>
          <w:b/>
          <w:sz w:val="24"/>
          <w:szCs w:val="24"/>
          <w:lang w:bidi="ar-SA"/>
        </w:rPr>
        <w:t xml:space="preserve">This is a </w:t>
      </w:r>
      <w:r w:rsidRPr="009D6410">
        <w:rPr>
          <w:rFonts w:eastAsia="Times New Roman" w:cs="Times New Roman"/>
          <w:b/>
          <w:sz w:val="24"/>
          <w:szCs w:val="24"/>
          <w:u w:val="single"/>
          <w:lang w:bidi="ar-SA"/>
        </w:rPr>
        <w:t>suggested</w:t>
      </w:r>
      <w:r w:rsidRPr="009D6410">
        <w:rPr>
          <w:rFonts w:eastAsia="Times New Roman" w:cs="Times New Roman"/>
          <w:b/>
          <w:sz w:val="24"/>
          <w:szCs w:val="24"/>
          <w:lang w:bidi="ar-SA"/>
        </w:rPr>
        <w:t xml:space="preserve"> school wide timetable, but all classes must cover the Stay Safe Programme as timetabled above and all classes must cover the RSE programme annually. </w:t>
      </w:r>
    </w:p>
    <w:p w:rsidR="00E870CD" w:rsidRPr="00E870CD" w:rsidRDefault="00E870CD" w:rsidP="00E870CD">
      <w:pPr>
        <w:rPr>
          <w:rFonts w:eastAsia="Arial"/>
          <w:color w:val="1A1A1A"/>
        </w:rPr>
        <w:sectPr w:rsidR="00E870CD" w:rsidRPr="00E870CD" w:rsidSect="0054635D">
          <w:pgSz w:w="16838" w:h="11906" w:orient="landscape"/>
          <w:pgMar w:top="1440" w:right="1440" w:bottom="1440" w:left="1440" w:header="0" w:footer="0" w:gutter="0"/>
          <w:cols w:space="0" w:equalWidth="0">
            <w:col w:w="9557"/>
          </w:cols>
          <w:docGrid w:linePitch="360"/>
        </w:sectPr>
      </w:pPr>
    </w:p>
    <w:p w:rsidR="00E30626" w:rsidRPr="00503FAE" w:rsidRDefault="00E30626" w:rsidP="00E30626">
      <w:pPr>
        <w:rPr>
          <w:rFonts w:eastAsia="Times New Roman" w:cs="Times New Roman"/>
          <w:b/>
          <w:sz w:val="32"/>
          <w:szCs w:val="32"/>
          <w:lang w:val="en-IE" w:bidi="ar-SA"/>
        </w:rPr>
      </w:pPr>
      <w:r w:rsidRPr="00503FAE">
        <w:rPr>
          <w:rFonts w:eastAsia="Times New Roman" w:cs="Times New Roman"/>
          <w:b/>
          <w:sz w:val="32"/>
          <w:szCs w:val="32"/>
          <w:lang w:val="en-IE" w:bidi="ar-SA"/>
        </w:rPr>
        <w:t>Contexts for SPHE</w:t>
      </w:r>
    </w:p>
    <w:p w:rsidR="00E30626" w:rsidRPr="00E30626" w:rsidRDefault="00E30626" w:rsidP="00E30626">
      <w:pPr>
        <w:rPr>
          <w:rFonts w:eastAsia="Times New Roman" w:cstheme="minorHAnsi"/>
          <w:sz w:val="24"/>
          <w:szCs w:val="24"/>
          <w:lang w:val="en-IE" w:bidi="ar-SA"/>
        </w:rPr>
      </w:pPr>
      <w:r w:rsidRPr="00E30626">
        <w:rPr>
          <w:rFonts w:eastAsia="Times New Roman" w:cstheme="minorHAnsi"/>
          <w:sz w:val="24"/>
          <w:szCs w:val="24"/>
          <w:lang w:val="en-IE" w:bidi="ar-SA"/>
        </w:rPr>
        <w:t>SPHE will be taught through a combination of contexts</w:t>
      </w:r>
      <w:r w:rsidR="00503FAE">
        <w:rPr>
          <w:rFonts w:eastAsia="Times New Roman" w:cstheme="minorHAnsi"/>
          <w:sz w:val="24"/>
          <w:szCs w:val="24"/>
          <w:lang w:val="en-IE" w:bidi="ar-SA"/>
        </w:rPr>
        <w:t xml:space="preserve">: </w:t>
      </w:r>
    </w:p>
    <w:p w:rsidR="00E30626" w:rsidRPr="00503FAE" w:rsidRDefault="00E30626" w:rsidP="001044F0">
      <w:pPr>
        <w:pStyle w:val="ListParagraph"/>
        <w:numPr>
          <w:ilvl w:val="0"/>
          <w:numId w:val="18"/>
        </w:numPr>
        <w:rPr>
          <w:rFonts w:eastAsia="Times New Roman" w:cstheme="minorHAnsi"/>
          <w:b/>
          <w:sz w:val="24"/>
          <w:szCs w:val="24"/>
          <w:lang w:val="en-IE" w:bidi="ar-SA"/>
        </w:rPr>
      </w:pPr>
      <w:r w:rsidRPr="00503FAE">
        <w:rPr>
          <w:rFonts w:eastAsia="Times New Roman" w:cstheme="minorHAnsi"/>
          <w:b/>
          <w:sz w:val="24"/>
          <w:szCs w:val="24"/>
          <w:lang w:val="en-IE" w:bidi="ar-SA"/>
        </w:rPr>
        <w:t>Positive school climate and atmosphere</w:t>
      </w:r>
    </w:p>
    <w:p w:rsidR="00E30626" w:rsidRPr="00E30626" w:rsidRDefault="00E30626" w:rsidP="00E30626">
      <w:pPr>
        <w:rPr>
          <w:rFonts w:eastAsia="Arial" w:cstheme="minorHAnsi"/>
          <w:color w:val="1A1A1A"/>
          <w:sz w:val="24"/>
          <w:szCs w:val="24"/>
        </w:rPr>
      </w:pPr>
      <w:r w:rsidRPr="00E30626">
        <w:rPr>
          <w:rFonts w:eastAsia="Arial" w:cstheme="minorHAnsi"/>
          <w:color w:val="1A1A1A"/>
          <w:sz w:val="24"/>
          <w:szCs w:val="24"/>
        </w:rPr>
        <w:t xml:space="preserve">Our school community strives at all times to promote a positive school climate. </w:t>
      </w:r>
    </w:p>
    <w:p w:rsidR="00E30626" w:rsidRPr="00E30626" w:rsidRDefault="00E30626" w:rsidP="001044F0">
      <w:pPr>
        <w:pStyle w:val="ListParagraph"/>
        <w:numPr>
          <w:ilvl w:val="0"/>
          <w:numId w:val="11"/>
        </w:numPr>
        <w:spacing w:after="0"/>
        <w:rPr>
          <w:rFonts w:eastAsia="Arial" w:cstheme="minorHAnsi"/>
          <w:color w:val="1A1A1A"/>
          <w:sz w:val="24"/>
          <w:szCs w:val="24"/>
        </w:rPr>
      </w:pPr>
      <w:r w:rsidRPr="00E30626">
        <w:rPr>
          <w:rFonts w:eastAsia="Arial" w:cstheme="minorHAnsi"/>
          <w:color w:val="1A1A1A"/>
          <w:sz w:val="24"/>
          <w:szCs w:val="24"/>
        </w:rPr>
        <w:t xml:space="preserve">Key messages to promote pupil wellbeing are referred to, as appropriate, during the year through newsletters, meetings with parents, at assembly and on a regular basis in classes. We base much of this on the Weaving Wellbeing Programme. Positive messages are displayed in our assembly hall. </w:t>
      </w:r>
    </w:p>
    <w:p w:rsidR="00E30626" w:rsidRPr="00E30626" w:rsidRDefault="00E30626" w:rsidP="00E30626">
      <w:pPr>
        <w:pStyle w:val="ListParagraph"/>
        <w:spacing w:after="0"/>
        <w:ind w:left="862"/>
        <w:rPr>
          <w:rFonts w:eastAsia="Arial" w:cstheme="minorHAnsi"/>
          <w:color w:val="1A1A1A"/>
          <w:sz w:val="24"/>
          <w:szCs w:val="24"/>
        </w:rPr>
      </w:pPr>
    </w:p>
    <w:p w:rsidR="00E30626" w:rsidRPr="00E30626" w:rsidRDefault="00E30626" w:rsidP="001044F0">
      <w:pPr>
        <w:pStyle w:val="ListParagraph"/>
        <w:numPr>
          <w:ilvl w:val="0"/>
          <w:numId w:val="11"/>
        </w:numPr>
        <w:spacing w:after="0"/>
        <w:rPr>
          <w:rFonts w:eastAsia="Symbol" w:cstheme="minorHAnsi"/>
          <w:color w:val="1A1A1A"/>
          <w:sz w:val="24"/>
          <w:szCs w:val="24"/>
        </w:rPr>
      </w:pPr>
      <w:r w:rsidRPr="00E30626">
        <w:rPr>
          <w:rFonts w:eastAsia="Arial" w:cstheme="minorHAnsi"/>
          <w:color w:val="1A1A1A"/>
          <w:sz w:val="24"/>
          <w:szCs w:val="24"/>
        </w:rPr>
        <w:t>We make every effort to cater for the individual needs of the children. Individual needs may be social, emotional, spiritual, physical or intellectual. Through assessment, observation and discussion with parents we strive to identify and meet individual needs.</w:t>
      </w:r>
    </w:p>
    <w:p w:rsidR="00E30626" w:rsidRPr="00E30626" w:rsidRDefault="00E30626" w:rsidP="00E30626">
      <w:pPr>
        <w:pStyle w:val="ListParagraph"/>
        <w:spacing w:after="0"/>
        <w:rPr>
          <w:rFonts w:eastAsia="Symbol" w:cstheme="minorHAnsi"/>
          <w:color w:val="1A1A1A"/>
          <w:sz w:val="24"/>
          <w:szCs w:val="24"/>
        </w:rPr>
      </w:pPr>
    </w:p>
    <w:p w:rsidR="00E30626" w:rsidRPr="00E30626" w:rsidRDefault="00E30626" w:rsidP="001044F0">
      <w:pPr>
        <w:pStyle w:val="ListParagraph"/>
        <w:numPr>
          <w:ilvl w:val="0"/>
          <w:numId w:val="11"/>
        </w:numPr>
        <w:spacing w:after="0"/>
        <w:rPr>
          <w:rFonts w:eastAsia="Symbol" w:cstheme="minorHAnsi"/>
          <w:color w:val="1A1A1A"/>
          <w:sz w:val="24"/>
          <w:szCs w:val="24"/>
        </w:rPr>
      </w:pPr>
      <w:r w:rsidRPr="00E30626">
        <w:rPr>
          <w:rFonts w:eastAsia="Arial" w:cstheme="minorHAnsi"/>
          <w:color w:val="1A1A1A"/>
          <w:sz w:val="24"/>
          <w:szCs w:val="24"/>
        </w:rPr>
        <w:t>We provide opportunities to enhance the self-esteem of all members of the school-community.</w:t>
      </w:r>
    </w:p>
    <w:p w:rsidR="00E30626" w:rsidRPr="00E30626" w:rsidRDefault="00E30626" w:rsidP="00E30626">
      <w:pPr>
        <w:pStyle w:val="ListParagraph"/>
        <w:spacing w:after="0"/>
        <w:rPr>
          <w:rFonts w:eastAsia="Symbol" w:cstheme="minorHAnsi"/>
          <w:color w:val="1A1A1A"/>
          <w:sz w:val="24"/>
          <w:szCs w:val="24"/>
        </w:rPr>
      </w:pPr>
    </w:p>
    <w:p w:rsidR="00E870CD" w:rsidRPr="00E30626" w:rsidRDefault="00E870CD" w:rsidP="001044F0">
      <w:pPr>
        <w:pStyle w:val="ListParagraph"/>
        <w:numPr>
          <w:ilvl w:val="0"/>
          <w:numId w:val="11"/>
        </w:numPr>
        <w:spacing w:after="0"/>
        <w:rPr>
          <w:rFonts w:eastAsia="Symbol" w:cstheme="minorHAnsi"/>
          <w:color w:val="1A1A1A"/>
          <w:sz w:val="24"/>
          <w:szCs w:val="24"/>
        </w:rPr>
      </w:pPr>
      <w:r w:rsidRPr="00E30626">
        <w:rPr>
          <w:rFonts w:eastAsia="Arial" w:cstheme="minorHAnsi"/>
          <w:color w:val="1A1A1A"/>
          <w:sz w:val="24"/>
          <w:szCs w:val="24"/>
        </w:rPr>
        <w:t>We aim to actively value diversity and to prioritise inclusive and respectful language. We will prioritise both racial and gender equality and respect for those with special needs. We believe that children learn to respect themselves and others through experiencing respect in their own lives and through witnessing respect being shown to others.</w:t>
      </w:r>
    </w:p>
    <w:p w:rsidR="00E870CD" w:rsidRPr="00E30626" w:rsidRDefault="00E870CD" w:rsidP="00E30626">
      <w:pPr>
        <w:spacing w:after="0"/>
        <w:rPr>
          <w:rFonts w:eastAsia="Symbol" w:cstheme="minorHAnsi"/>
          <w:color w:val="1A1A1A"/>
          <w:sz w:val="24"/>
          <w:szCs w:val="24"/>
        </w:rPr>
      </w:pPr>
    </w:p>
    <w:p w:rsidR="00E870CD" w:rsidRPr="00E30626" w:rsidRDefault="00E870CD" w:rsidP="001044F0">
      <w:pPr>
        <w:pStyle w:val="ListParagraph"/>
        <w:numPr>
          <w:ilvl w:val="0"/>
          <w:numId w:val="11"/>
        </w:numPr>
        <w:spacing w:after="0"/>
        <w:rPr>
          <w:rFonts w:eastAsia="Symbol" w:cstheme="minorHAnsi"/>
          <w:color w:val="1A1A1A"/>
          <w:sz w:val="24"/>
          <w:szCs w:val="24"/>
        </w:rPr>
      </w:pPr>
      <w:r w:rsidRPr="00E30626">
        <w:rPr>
          <w:rFonts w:eastAsia="Arial" w:cstheme="minorHAnsi"/>
          <w:color w:val="1A1A1A"/>
          <w:sz w:val="24"/>
          <w:szCs w:val="24"/>
        </w:rPr>
        <w:t>We work to develop an effective communication system within the school and between the school and home. Attention will be paid to encouraging everyone to express opinions and concerns and to respond to the opinions and concerns of others as a dimension of classroom work and general school life.</w:t>
      </w:r>
    </w:p>
    <w:p w:rsidR="00E870CD" w:rsidRPr="00E30626" w:rsidRDefault="00E870CD" w:rsidP="00E30626">
      <w:pPr>
        <w:spacing w:after="0"/>
        <w:rPr>
          <w:rFonts w:eastAsia="Symbol" w:cstheme="minorHAnsi"/>
          <w:color w:val="1A1A1A"/>
          <w:sz w:val="24"/>
          <w:szCs w:val="24"/>
        </w:rPr>
      </w:pPr>
    </w:p>
    <w:p w:rsidR="00E870CD" w:rsidRPr="00E30626" w:rsidRDefault="00E870CD" w:rsidP="001044F0">
      <w:pPr>
        <w:pStyle w:val="ListParagraph"/>
        <w:numPr>
          <w:ilvl w:val="0"/>
          <w:numId w:val="11"/>
        </w:numPr>
        <w:tabs>
          <w:tab w:val="left" w:pos="720"/>
        </w:tabs>
        <w:spacing w:line="331" w:lineRule="auto"/>
        <w:ind w:left="720" w:right="360"/>
        <w:rPr>
          <w:rFonts w:eastAsia="Arial" w:cstheme="minorHAnsi"/>
          <w:color w:val="1A1A1A"/>
          <w:sz w:val="24"/>
          <w:szCs w:val="24"/>
        </w:rPr>
      </w:pPr>
      <w:r w:rsidRPr="00E30626">
        <w:rPr>
          <w:rFonts w:eastAsia="Arial" w:cstheme="minorHAnsi"/>
          <w:color w:val="1A1A1A"/>
          <w:sz w:val="24"/>
          <w:szCs w:val="24"/>
        </w:rPr>
        <w:t xml:space="preserve">We </w:t>
      </w:r>
      <w:r w:rsidR="00E30626" w:rsidRPr="00E30626">
        <w:rPr>
          <w:rFonts w:eastAsia="Arial" w:cstheme="minorHAnsi"/>
          <w:color w:val="1A1A1A"/>
          <w:sz w:val="24"/>
          <w:szCs w:val="24"/>
        </w:rPr>
        <w:t xml:space="preserve">promote health and safety in the school. With the help of our school community we </w:t>
      </w:r>
      <w:r w:rsidRPr="00E30626">
        <w:rPr>
          <w:rFonts w:eastAsia="Arial" w:cstheme="minorHAnsi"/>
          <w:color w:val="1A1A1A"/>
          <w:sz w:val="24"/>
          <w:szCs w:val="24"/>
        </w:rPr>
        <w:t xml:space="preserve">on </w:t>
      </w:r>
      <w:r w:rsidR="00E30626" w:rsidRPr="00E30626">
        <w:rPr>
          <w:rFonts w:eastAsia="Arial" w:cstheme="minorHAnsi"/>
          <w:color w:val="1A1A1A"/>
          <w:sz w:val="24"/>
          <w:szCs w:val="24"/>
        </w:rPr>
        <w:t xml:space="preserve">focus on </w:t>
      </w:r>
      <w:r w:rsidRPr="00E30626">
        <w:rPr>
          <w:rFonts w:eastAsia="Arial" w:cstheme="minorHAnsi"/>
          <w:color w:val="1A1A1A"/>
          <w:sz w:val="24"/>
          <w:szCs w:val="24"/>
        </w:rPr>
        <w:t>healthy lunches, healthy lifestyle and mind. Road, water, farm safety and regular</w:t>
      </w:r>
      <w:r w:rsidRPr="00E30626">
        <w:rPr>
          <w:rFonts w:eastAsia="Arial" w:cstheme="minorHAnsi"/>
          <w:color w:val="000000"/>
          <w:sz w:val="24"/>
          <w:szCs w:val="24"/>
        </w:rPr>
        <w:t xml:space="preserve"> fire drills</w:t>
      </w:r>
      <w:r w:rsidRPr="00E30626">
        <w:rPr>
          <w:rFonts w:eastAsia="Arial" w:cstheme="minorHAnsi"/>
          <w:color w:val="1A1A1A"/>
          <w:sz w:val="24"/>
          <w:szCs w:val="24"/>
        </w:rPr>
        <w:t xml:space="preserve"> are some of the areas promoted also. Taking responsibility and pride in the school environment is encouraged through our involvement in the Green Schools programme and through constant review and promotion of behaviour and habits required for maintaining a clean</w:t>
      </w:r>
      <w:bookmarkStart w:id="0" w:name="page5"/>
      <w:bookmarkEnd w:id="0"/>
      <w:r w:rsidR="00E30626" w:rsidRPr="00E30626">
        <w:rPr>
          <w:rFonts w:eastAsia="Arial" w:cstheme="minorHAnsi"/>
          <w:color w:val="1A1A1A"/>
          <w:sz w:val="24"/>
          <w:szCs w:val="24"/>
        </w:rPr>
        <w:t xml:space="preserve"> </w:t>
      </w:r>
      <w:r w:rsidRPr="00E30626">
        <w:rPr>
          <w:rFonts w:eastAsia="Arial" w:cstheme="minorHAnsi"/>
          <w:color w:val="1A1A1A"/>
          <w:sz w:val="24"/>
          <w:szCs w:val="24"/>
        </w:rPr>
        <w:t>environment. Playground markings for yard time activities, children’s work on display throughout school and the</w:t>
      </w:r>
      <w:r w:rsidRPr="00E30626">
        <w:rPr>
          <w:rFonts w:eastAsia="Arial" w:cstheme="minorHAnsi"/>
          <w:color w:val="000000"/>
          <w:sz w:val="24"/>
          <w:szCs w:val="24"/>
        </w:rPr>
        <w:t xml:space="preserve"> school garden</w:t>
      </w:r>
      <w:r w:rsidRPr="00E30626">
        <w:rPr>
          <w:rFonts w:eastAsia="Arial" w:cstheme="minorHAnsi"/>
          <w:color w:val="1A1A1A"/>
          <w:sz w:val="24"/>
          <w:szCs w:val="24"/>
        </w:rPr>
        <w:t xml:space="preserve"> also promote a </w:t>
      </w:r>
      <w:r w:rsidR="00E30626" w:rsidRPr="00E30626">
        <w:rPr>
          <w:rFonts w:eastAsia="Arial" w:cstheme="minorHAnsi"/>
          <w:color w:val="1A1A1A"/>
          <w:sz w:val="24"/>
          <w:szCs w:val="24"/>
        </w:rPr>
        <w:t>welcoming</w:t>
      </w:r>
      <w:r w:rsidRPr="00E30626">
        <w:rPr>
          <w:rFonts w:eastAsia="Arial" w:cstheme="minorHAnsi"/>
          <w:color w:val="1A1A1A"/>
          <w:sz w:val="24"/>
          <w:szCs w:val="24"/>
        </w:rPr>
        <w:t xml:space="preserve"> physical environment.</w:t>
      </w:r>
    </w:p>
    <w:p w:rsidR="00E30626" w:rsidRPr="00E30626" w:rsidRDefault="00E30626" w:rsidP="00E30626">
      <w:pPr>
        <w:pStyle w:val="ListParagraph"/>
        <w:rPr>
          <w:rFonts w:eastAsia="Arial" w:cstheme="minorHAnsi"/>
          <w:color w:val="1A1A1A"/>
          <w:sz w:val="24"/>
          <w:szCs w:val="24"/>
        </w:rPr>
      </w:pPr>
    </w:p>
    <w:p w:rsidR="00E870CD" w:rsidRPr="00E30626" w:rsidRDefault="00E870CD" w:rsidP="001044F0">
      <w:pPr>
        <w:pStyle w:val="ListParagraph"/>
        <w:numPr>
          <w:ilvl w:val="0"/>
          <w:numId w:val="11"/>
        </w:numPr>
        <w:spacing w:line="278" w:lineRule="exact"/>
        <w:ind w:right="1380"/>
        <w:rPr>
          <w:rFonts w:eastAsia="Times New Roman" w:cstheme="minorHAnsi"/>
          <w:sz w:val="24"/>
          <w:szCs w:val="24"/>
        </w:rPr>
      </w:pPr>
      <w:r w:rsidRPr="00E30626">
        <w:rPr>
          <w:rFonts w:eastAsia="Arial" w:cstheme="minorHAnsi"/>
          <w:color w:val="1A1A1A"/>
          <w:sz w:val="24"/>
          <w:szCs w:val="24"/>
        </w:rPr>
        <w:t>We promote democratic processes in all levels of school life while balancing roles, rights and responsibilities. Children experience and practice the democratic process by:</w:t>
      </w:r>
    </w:p>
    <w:p w:rsidR="00E30626" w:rsidRPr="00E30626" w:rsidRDefault="00E30626" w:rsidP="00E30626">
      <w:pPr>
        <w:pStyle w:val="ListParagraph"/>
        <w:rPr>
          <w:rFonts w:eastAsia="Arial" w:cstheme="minorHAnsi"/>
          <w:color w:val="1A1A1A"/>
          <w:sz w:val="24"/>
          <w:szCs w:val="24"/>
        </w:rPr>
      </w:pPr>
    </w:p>
    <w:p w:rsidR="00E870CD" w:rsidRPr="000118A1" w:rsidRDefault="00E870CD" w:rsidP="001044F0">
      <w:pPr>
        <w:pStyle w:val="ListParagraph"/>
        <w:numPr>
          <w:ilvl w:val="0"/>
          <w:numId w:val="16"/>
        </w:numPr>
        <w:tabs>
          <w:tab w:val="left" w:pos="780"/>
        </w:tabs>
        <w:spacing w:after="0" w:line="0" w:lineRule="atLeast"/>
        <w:ind w:left="2160"/>
        <w:rPr>
          <w:rFonts w:eastAsia="Symbol" w:cstheme="minorHAnsi"/>
          <w:color w:val="1A1A1A"/>
          <w:sz w:val="24"/>
          <w:szCs w:val="24"/>
        </w:rPr>
      </w:pPr>
      <w:r w:rsidRPr="000118A1">
        <w:rPr>
          <w:rFonts w:eastAsia="Arial" w:cstheme="minorHAnsi"/>
          <w:color w:val="1A1A1A"/>
          <w:sz w:val="24"/>
          <w:szCs w:val="24"/>
        </w:rPr>
        <w:t>Negotiating the class rules at the start of the year.</w:t>
      </w:r>
    </w:p>
    <w:p w:rsidR="000118A1" w:rsidRPr="000118A1" w:rsidRDefault="000118A1" w:rsidP="001044F0">
      <w:pPr>
        <w:pStyle w:val="ListParagraph"/>
        <w:numPr>
          <w:ilvl w:val="0"/>
          <w:numId w:val="16"/>
        </w:numPr>
        <w:tabs>
          <w:tab w:val="left" w:pos="780"/>
        </w:tabs>
        <w:spacing w:after="0" w:line="0" w:lineRule="atLeast"/>
        <w:ind w:left="2174"/>
        <w:rPr>
          <w:rFonts w:eastAsia="Symbol" w:cstheme="minorHAnsi"/>
          <w:color w:val="1A1A1A"/>
          <w:sz w:val="24"/>
          <w:szCs w:val="24"/>
        </w:rPr>
      </w:pPr>
      <w:r>
        <w:rPr>
          <w:rFonts w:eastAsia="Arial" w:cstheme="minorHAnsi"/>
          <w:color w:val="1A1A1A"/>
          <w:sz w:val="24"/>
          <w:szCs w:val="24"/>
        </w:rPr>
        <w:t>Electing or taking part in School Council</w:t>
      </w:r>
    </w:p>
    <w:p w:rsidR="00E870CD" w:rsidRPr="00E870CD" w:rsidRDefault="00E870CD" w:rsidP="000118A1">
      <w:pPr>
        <w:spacing w:after="0" w:line="90" w:lineRule="exact"/>
        <w:ind w:left="1440"/>
        <w:rPr>
          <w:rFonts w:eastAsia="Symbol" w:cstheme="minorHAnsi"/>
          <w:color w:val="1A1A1A"/>
          <w:sz w:val="24"/>
          <w:szCs w:val="24"/>
        </w:rPr>
      </w:pPr>
    </w:p>
    <w:p w:rsidR="00E870CD" w:rsidRPr="000118A1" w:rsidRDefault="00E870CD" w:rsidP="001044F0">
      <w:pPr>
        <w:pStyle w:val="ListParagraph"/>
        <w:numPr>
          <w:ilvl w:val="0"/>
          <w:numId w:val="16"/>
        </w:numPr>
        <w:tabs>
          <w:tab w:val="left" w:pos="720"/>
        </w:tabs>
        <w:spacing w:after="0" w:line="0" w:lineRule="atLeast"/>
        <w:ind w:left="2160"/>
        <w:rPr>
          <w:rFonts w:eastAsia="Symbol" w:cstheme="minorHAnsi"/>
          <w:color w:val="1A1A1A"/>
          <w:sz w:val="24"/>
          <w:szCs w:val="24"/>
        </w:rPr>
      </w:pPr>
      <w:r w:rsidRPr="000118A1">
        <w:rPr>
          <w:rFonts w:eastAsia="Arial" w:cstheme="minorHAnsi"/>
          <w:color w:val="1A1A1A"/>
          <w:sz w:val="24"/>
          <w:szCs w:val="24"/>
        </w:rPr>
        <w:t>Sharing responsibility.</w:t>
      </w:r>
    </w:p>
    <w:p w:rsidR="00E870CD" w:rsidRPr="00E870CD" w:rsidRDefault="00E870CD" w:rsidP="000118A1">
      <w:pPr>
        <w:spacing w:after="0" w:line="90" w:lineRule="exact"/>
        <w:ind w:left="1440"/>
        <w:rPr>
          <w:rFonts w:eastAsia="Symbol" w:cstheme="minorHAnsi"/>
          <w:color w:val="1A1A1A"/>
          <w:sz w:val="24"/>
          <w:szCs w:val="24"/>
        </w:rPr>
      </w:pPr>
    </w:p>
    <w:p w:rsidR="00E870CD" w:rsidRPr="000118A1" w:rsidRDefault="00E870CD" w:rsidP="001044F0">
      <w:pPr>
        <w:pStyle w:val="ListParagraph"/>
        <w:numPr>
          <w:ilvl w:val="0"/>
          <w:numId w:val="16"/>
        </w:numPr>
        <w:spacing w:after="0" w:line="0" w:lineRule="atLeast"/>
        <w:ind w:left="2160"/>
        <w:rPr>
          <w:rFonts w:eastAsia="Symbol" w:cstheme="minorHAnsi"/>
          <w:color w:val="1A1A1A"/>
          <w:sz w:val="24"/>
          <w:szCs w:val="24"/>
        </w:rPr>
      </w:pPr>
      <w:r w:rsidRPr="000118A1">
        <w:rPr>
          <w:rFonts w:eastAsia="Arial" w:cstheme="minorHAnsi"/>
          <w:color w:val="1A1A1A"/>
          <w:sz w:val="24"/>
          <w:szCs w:val="24"/>
        </w:rPr>
        <w:t>Valuing the opinions of others.</w:t>
      </w:r>
    </w:p>
    <w:p w:rsidR="00E870CD" w:rsidRPr="00E870CD" w:rsidRDefault="00E870CD" w:rsidP="000118A1">
      <w:pPr>
        <w:spacing w:after="0" w:line="90" w:lineRule="exact"/>
        <w:ind w:left="1440"/>
        <w:rPr>
          <w:rFonts w:eastAsia="Symbol" w:cstheme="minorHAnsi"/>
          <w:color w:val="1A1A1A"/>
          <w:sz w:val="24"/>
          <w:szCs w:val="24"/>
        </w:rPr>
      </w:pPr>
    </w:p>
    <w:p w:rsidR="00E870CD" w:rsidRPr="000118A1" w:rsidRDefault="00E870CD" w:rsidP="001044F0">
      <w:pPr>
        <w:pStyle w:val="ListParagraph"/>
        <w:numPr>
          <w:ilvl w:val="0"/>
          <w:numId w:val="16"/>
        </w:numPr>
        <w:tabs>
          <w:tab w:val="left" w:pos="780"/>
        </w:tabs>
        <w:spacing w:after="0" w:line="0" w:lineRule="atLeast"/>
        <w:ind w:left="2160"/>
        <w:rPr>
          <w:rFonts w:eastAsia="Symbol" w:cstheme="minorHAnsi"/>
          <w:color w:val="1A1A1A"/>
          <w:sz w:val="24"/>
          <w:szCs w:val="24"/>
        </w:rPr>
      </w:pPr>
      <w:r w:rsidRPr="000118A1">
        <w:rPr>
          <w:rFonts w:eastAsia="Arial" w:cstheme="minorHAnsi"/>
          <w:color w:val="1A1A1A"/>
          <w:sz w:val="24"/>
          <w:szCs w:val="24"/>
        </w:rPr>
        <w:t>Experiencing a sense of belonging to their own class group and the wider school community.</w:t>
      </w:r>
    </w:p>
    <w:p w:rsidR="00E870CD" w:rsidRPr="00E870CD" w:rsidRDefault="00E870CD" w:rsidP="000118A1">
      <w:pPr>
        <w:spacing w:after="0" w:line="90" w:lineRule="exact"/>
        <w:ind w:left="1440"/>
        <w:rPr>
          <w:rFonts w:eastAsia="Symbol" w:cstheme="minorHAnsi"/>
          <w:color w:val="1A1A1A"/>
          <w:sz w:val="24"/>
          <w:szCs w:val="24"/>
        </w:rPr>
      </w:pPr>
    </w:p>
    <w:p w:rsidR="00E870CD" w:rsidRPr="000118A1" w:rsidRDefault="00E870CD" w:rsidP="001044F0">
      <w:pPr>
        <w:pStyle w:val="ListParagraph"/>
        <w:numPr>
          <w:ilvl w:val="0"/>
          <w:numId w:val="16"/>
        </w:numPr>
        <w:tabs>
          <w:tab w:val="left" w:pos="780"/>
        </w:tabs>
        <w:spacing w:after="0" w:line="0" w:lineRule="atLeast"/>
        <w:ind w:left="2160"/>
        <w:rPr>
          <w:rFonts w:eastAsia="Symbol" w:cstheme="minorHAnsi"/>
          <w:color w:val="1A1A1A"/>
          <w:sz w:val="24"/>
          <w:szCs w:val="24"/>
        </w:rPr>
      </w:pPr>
      <w:r w:rsidRPr="000118A1">
        <w:rPr>
          <w:rFonts w:eastAsia="Arial" w:cstheme="minorHAnsi"/>
          <w:color w:val="1A1A1A"/>
          <w:sz w:val="24"/>
          <w:szCs w:val="24"/>
        </w:rPr>
        <w:t>Develop a sense of commitment to common goals.</w:t>
      </w:r>
    </w:p>
    <w:p w:rsidR="00E870CD" w:rsidRPr="00E870CD" w:rsidRDefault="00E870CD" w:rsidP="000118A1">
      <w:pPr>
        <w:spacing w:after="0" w:line="90" w:lineRule="exact"/>
        <w:ind w:left="1440"/>
        <w:rPr>
          <w:rFonts w:eastAsia="Symbol" w:cstheme="minorHAnsi"/>
          <w:color w:val="1A1A1A"/>
          <w:sz w:val="24"/>
          <w:szCs w:val="24"/>
        </w:rPr>
      </w:pPr>
    </w:p>
    <w:p w:rsidR="00E870CD" w:rsidRPr="000118A1" w:rsidRDefault="00E870CD" w:rsidP="001044F0">
      <w:pPr>
        <w:pStyle w:val="ListParagraph"/>
        <w:numPr>
          <w:ilvl w:val="0"/>
          <w:numId w:val="16"/>
        </w:numPr>
        <w:tabs>
          <w:tab w:val="left" w:pos="720"/>
        </w:tabs>
        <w:spacing w:after="0" w:line="0" w:lineRule="atLeast"/>
        <w:ind w:left="2160"/>
        <w:rPr>
          <w:rFonts w:eastAsia="Symbol" w:cstheme="minorHAnsi"/>
          <w:color w:val="1A1A1A"/>
          <w:sz w:val="24"/>
          <w:szCs w:val="24"/>
        </w:rPr>
      </w:pPr>
      <w:r w:rsidRPr="000118A1">
        <w:rPr>
          <w:rFonts w:eastAsia="Arial" w:cstheme="minorHAnsi"/>
          <w:color w:val="1A1A1A"/>
          <w:sz w:val="24"/>
          <w:szCs w:val="24"/>
        </w:rPr>
        <w:t>Children on the Healthy Schools Committee</w:t>
      </w:r>
    </w:p>
    <w:p w:rsidR="00E870CD" w:rsidRPr="00E870CD" w:rsidRDefault="00E870CD" w:rsidP="00E30626">
      <w:pPr>
        <w:spacing w:line="116" w:lineRule="exact"/>
        <w:rPr>
          <w:rFonts w:eastAsia="Symbol" w:cstheme="minorHAnsi"/>
          <w:color w:val="1A1A1A"/>
          <w:sz w:val="24"/>
          <w:szCs w:val="24"/>
        </w:rPr>
      </w:pPr>
    </w:p>
    <w:p w:rsidR="00E870CD" w:rsidRPr="00E30626" w:rsidRDefault="00E870CD" w:rsidP="001044F0">
      <w:pPr>
        <w:pStyle w:val="ListParagraph"/>
        <w:numPr>
          <w:ilvl w:val="0"/>
          <w:numId w:val="12"/>
        </w:numPr>
        <w:tabs>
          <w:tab w:val="left" w:pos="778"/>
        </w:tabs>
        <w:spacing w:line="330" w:lineRule="auto"/>
        <w:ind w:right="100"/>
        <w:rPr>
          <w:rFonts w:eastAsia="Symbol" w:cstheme="minorHAnsi"/>
          <w:color w:val="1A1A1A"/>
          <w:sz w:val="24"/>
          <w:szCs w:val="24"/>
        </w:rPr>
      </w:pPr>
      <w:r w:rsidRPr="00E30626">
        <w:rPr>
          <w:rFonts w:eastAsia="Arial" w:cstheme="minorHAnsi"/>
          <w:color w:val="1A1A1A"/>
          <w:sz w:val="24"/>
          <w:szCs w:val="24"/>
        </w:rPr>
        <w:t>We have agreed that we will prioritise care in our own behaviour as adults and in our expectations of children. We will help children to learn to care for each other through actively building relationships within each class. We will seek to build identity, security and belonging, competence and purpose through:</w:t>
      </w:r>
    </w:p>
    <w:p w:rsidR="00E870CD" w:rsidRPr="00E870CD" w:rsidRDefault="00E870CD" w:rsidP="001044F0">
      <w:pPr>
        <w:pStyle w:val="ListParagraph"/>
        <w:numPr>
          <w:ilvl w:val="2"/>
          <w:numId w:val="13"/>
        </w:numPr>
        <w:tabs>
          <w:tab w:val="left" w:pos="780"/>
        </w:tabs>
        <w:spacing w:after="0" w:line="0" w:lineRule="atLeast"/>
        <w:rPr>
          <w:rFonts w:eastAsia="Symbol" w:cstheme="minorHAnsi"/>
          <w:color w:val="1A1A1A"/>
          <w:sz w:val="24"/>
          <w:szCs w:val="24"/>
        </w:rPr>
      </w:pPr>
      <w:r w:rsidRPr="00E30626">
        <w:rPr>
          <w:rFonts w:eastAsia="Arial" w:cstheme="minorHAnsi"/>
          <w:color w:val="1A1A1A"/>
          <w:sz w:val="24"/>
          <w:szCs w:val="24"/>
        </w:rPr>
        <w:t>Discussion, promotion of and valuing difference.</w:t>
      </w:r>
    </w:p>
    <w:p w:rsidR="00E870CD" w:rsidRPr="000118A1" w:rsidRDefault="00E870CD" w:rsidP="001044F0">
      <w:pPr>
        <w:pStyle w:val="ListParagraph"/>
        <w:numPr>
          <w:ilvl w:val="2"/>
          <w:numId w:val="13"/>
        </w:numPr>
        <w:tabs>
          <w:tab w:val="left" w:pos="720"/>
        </w:tabs>
        <w:spacing w:after="0" w:line="0" w:lineRule="atLeast"/>
        <w:rPr>
          <w:rFonts w:eastAsia="Symbol" w:cstheme="minorHAnsi"/>
          <w:color w:val="1A1A1A"/>
          <w:sz w:val="24"/>
          <w:szCs w:val="24"/>
        </w:rPr>
      </w:pPr>
      <w:r w:rsidRPr="000118A1">
        <w:rPr>
          <w:rFonts w:eastAsia="Arial" w:cstheme="minorHAnsi"/>
          <w:color w:val="1A1A1A"/>
          <w:sz w:val="24"/>
          <w:szCs w:val="24"/>
        </w:rPr>
        <w:t>Agreeing ground rules for responsible behaviour and clarifying values on an ongoing basis.</w:t>
      </w:r>
    </w:p>
    <w:p w:rsidR="00E870CD" w:rsidRPr="00E870CD" w:rsidRDefault="00E870CD" w:rsidP="000118A1">
      <w:pPr>
        <w:spacing w:after="0" w:line="90" w:lineRule="exact"/>
        <w:rPr>
          <w:rFonts w:eastAsia="Symbol" w:cstheme="minorHAnsi"/>
          <w:color w:val="1A1A1A"/>
          <w:sz w:val="24"/>
          <w:szCs w:val="24"/>
        </w:rPr>
      </w:pPr>
    </w:p>
    <w:p w:rsidR="00E870CD" w:rsidRPr="00E30626" w:rsidRDefault="00E870CD" w:rsidP="001044F0">
      <w:pPr>
        <w:pStyle w:val="ListParagraph"/>
        <w:numPr>
          <w:ilvl w:val="2"/>
          <w:numId w:val="13"/>
        </w:numPr>
        <w:tabs>
          <w:tab w:val="left" w:pos="720"/>
        </w:tabs>
        <w:spacing w:after="0" w:line="0" w:lineRule="atLeast"/>
        <w:rPr>
          <w:rFonts w:eastAsia="Symbol" w:cstheme="minorHAnsi"/>
          <w:color w:val="1A1A1A"/>
          <w:sz w:val="24"/>
          <w:szCs w:val="24"/>
        </w:rPr>
      </w:pPr>
      <w:r w:rsidRPr="00E30626">
        <w:rPr>
          <w:rFonts w:eastAsia="Arial" w:cstheme="minorHAnsi"/>
          <w:color w:val="1A1A1A"/>
          <w:sz w:val="24"/>
          <w:szCs w:val="24"/>
        </w:rPr>
        <w:t>Caring for and promoting inclusion of others and learning that it’s OK to be different.</w:t>
      </w:r>
    </w:p>
    <w:p w:rsidR="00E870CD" w:rsidRPr="00E870CD" w:rsidRDefault="00E870CD" w:rsidP="000118A1">
      <w:pPr>
        <w:spacing w:after="0" w:line="90" w:lineRule="exact"/>
        <w:rPr>
          <w:rFonts w:eastAsia="Symbol" w:cstheme="minorHAnsi"/>
          <w:color w:val="1A1A1A"/>
          <w:sz w:val="24"/>
          <w:szCs w:val="24"/>
        </w:rPr>
      </w:pPr>
    </w:p>
    <w:p w:rsidR="00E870CD" w:rsidRPr="000118A1" w:rsidRDefault="00E870CD" w:rsidP="001044F0">
      <w:pPr>
        <w:pStyle w:val="ListParagraph"/>
        <w:numPr>
          <w:ilvl w:val="2"/>
          <w:numId w:val="13"/>
        </w:numPr>
        <w:tabs>
          <w:tab w:val="left" w:pos="720"/>
        </w:tabs>
        <w:spacing w:after="0" w:line="0" w:lineRule="atLeast"/>
        <w:rPr>
          <w:rFonts w:eastAsia="Symbol" w:cstheme="minorHAnsi"/>
          <w:color w:val="1A1A1A"/>
          <w:sz w:val="24"/>
          <w:szCs w:val="24"/>
        </w:rPr>
      </w:pPr>
      <w:r w:rsidRPr="000118A1">
        <w:rPr>
          <w:rFonts w:eastAsia="Arial" w:cstheme="minorHAnsi"/>
          <w:color w:val="1A1A1A"/>
          <w:sz w:val="24"/>
          <w:szCs w:val="24"/>
        </w:rPr>
        <w:t>Promoting inclusive and respectful language.</w:t>
      </w:r>
    </w:p>
    <w:p w:rsidR="00E870CD" w:rsidRPr="00E870CD" w:rsidRDefault="00E870CD" w:rsidP="000118A1">
      <w:pPr>
        <w:spacing w:after="0" w:line="90" w:lineRule="exact"/>
        <w:ind w:left="1080"/>
        <w:rPr>
          <w:rFonts w:eastAsia="Symbol" w:cstheme="minorHAnsi"/>
          <w:color w:val="1A1A1A"/>
          <w:sz w:val="24"/>
          <w:szCs w:val="24"/>
        </w:rPr>
      </w:pPr>
    </w:p>
    <w:p w:rsidR="00E870CD" w:rsidRPr="000118A1" w:rsidRDefault="00E870CD" w:rsidP="001044F0">
      <w:pPr>
        <w:pStyle w:val="ListParagraph"/>
        <w:numPr>
          <w:ilvl w:val="2"/>
          <w:numId w:val="13"/>
        </w:numPr>
        <w:tabs>
          <w:tab w:val="left" w:pos="720"/>
        </w:tabs>
        <w:spacing w:after="0" w:line="0" w:lineRule="atLeast"/>
        <w:rPr>
          <w:rFonts w:eastAsia="Symbol" w:cstheme="minorHAnsi"/>
          <w:color w:val="1A1A1A"/>
          <w:sz w:val="24"/>
          <w:szCs w:val="24"/>
        </w:rPr>
      </w:pPr>
      <w:r w:rsidRPr="000118A1">
        <w:rPr>
          <w:rFonts w:eastAsia="Arial" w:cstheme="minorHAnsi"/>
          <w:color w:val="1A1A1A"/>
          <w:sz w:val="24"/>
          <w:szCs w:val="24"/>
        </w:rPr>
        <w:t>Promoting support and co-operation.</w:t>
      </w:r>
    </w:p>
    <w:p w:rsidR="00E870CD" w:rsidRPr="00E870CD" w:rsidRDefault="00E870CD" w:rsidP="000118A1">
      <w:pPr>
        <w:spacing w:after="0" w:line="90" w:lineRule="exact"/>
        <w:ind w:left="1080"/>
        <w:rPr>
          <w:rFonts w:eastAsia="Symbol" w:cstheme="minorHAnsi"/>
          <w:color w:val="1A1A1A"/>
          <w:sz w:val="24"/>
          <w:szCs w:val="24"/>
        </w:rPr>
      </w:pPr>
    </w:p>
    <w:p w:rsidR="00E870CD" w:rsidRPr="000118A1" w:rsidRDefault="00E870CD" w:rsidP="001044F0">
      <w:pPr>
        <w:pStyle w:val="ListParagraph"/>
        <w:numPr>
          <w:ilvl w:val="2"/>
          <w:numId w:val="13"/>
        </w:numPr>
        <w:tabs>
          <w:tab w:val="left" w:pos="780"/>
        </w:tabs>
        <w:spacing w:after="0" w:line="0" w:lineRule="atLeast"/>
        <w:rPr>
          <w:rFonts w:eastAsia="Symbol" w:cstheme="minorHAnsi"/>
          <w:color w:val="1A1A1A"/>
          <w:sz w:val="24"/>
          <w:szCs w:val="24"/>
        </w:rPr>
      </w:pPr>
      <w:r w:rsidRPr="000118A1">
        <w:rPr>
          <w:rFonts w:eastAsia="Arial" w:cstheme="minorHAnsi"/>
          <w:color w:val="1A1A1A"/>
          <w:sz w:val="24"/>
          <w:szCs w:val="24"/>
        </w:rPr>
        <w:t>Respecting individual strengths.</w:t>
      </w:r>
    </w:p>
    <w:p w:rsidR="00E870CD" w:rsidRPr="00E870CD" w:rsidRDefault="00E870CD" w:rsidP="000118A1">
      <w:pPr>
        <w:spacing w:after="0" w:line="90" w:lineRule="exact"/>
        <w:ind w:left="1080"/>
        <w:rPr>
          <w:rFonts w:eastAsia="Symbol" w:cstheme="minorHAnsi"/>
          <w:color w:val="1A1A1A"/>
          <w:sz w:val="24"/>
          <w:szCs w:val="24"/>
        </w:rPr>
      </w:pPr>
    </w:p>
    <w:p w:rsidR="00E870CD" w:rsidRPr="000118A1" w:rsidRDefault="00E870CD" w:rsidP="001044F0">
      <w:pPr>
        <w:pStyle w:val="ListParagraph"/>
        <w:numPr>
          <w:ilvl w:val="2"/>
          <w:numId w:val="13"/>
        </w:numPr>
        <w:tabs>
          <w:tab w:val="left" w:pos="720"/>
        </w:tabs>
        <w:spacing w:after="0" w:line="0" w:lineRule="atLeast"/>
        <w:rPr>
          <w:rFonts w:eastAsia="Symbol" w:cstheme="minorHAnsi"/>
          <w:color w:val="1A1A1A"/>
          <w:sz w:val="24"/>
          <w:szCs w:val="24"/>
        </w:rPr>
      </w:pPr>
      <w:r w:rsidRPr="000118A1">
        <w:rPr>
          <w:rFonts w:eastAsia="Arial" w:cstheme="minorHAnsi"/>
          <w:color w:val="1A1A1A"/>
          <w:sz w:val="24"/>
          <w:szCs w:val="24"/>
        </w:rPr>
        <w:t>Supporting individual needs through teacher support.</w:t>
      </w:r>
    </w:p>
    <w:p w:rsidR="00E870CD" w:rsidRPr="00E870CD" w:rsidRDefault="00E870CD" w:rsidP="000118A1">
      <w:pPr>
        <w:spacing w:after="0" w:line="115" w:lineRule="exact"/>
        <w:ind w:left="1080"/>
        <w:rPr>
          <w:rFonts w:eastAsia="Symbol" w:cstheme="minorHAnsi"/>
          <w:color w:val="1A1A1A"/>
          <w:sz w:val="24"/>
          <w:szCs w:val="24"/>
        </w:rPr>
      </w:pPr>
    </w:p>
    <w:p w:rsidR="00E870CD" w:rsidRPr="000118A1" w:rsidRDefault="00E870CD" w:rsidP="001044F0">
      <w:pPr>
        <w:pStyle w:val="ListParagraph"/>
        <w:numPr>
          <w:ilvl w:val="2"/>
          <w:numId w:val="13"/>
        </w:numPr>
        <w:tabs>
          <w:tab w:val="left" w:pos="720"/>
        </w:tabs>
        <w:spacing w:after="0" w:line="347" w:lineRule="auto"/>
        <w:jc w:val="both"/>
        <w:rPr>
          <w:rFonts w:eastAsia="Arial" w:cstheme="minorHAnsi"/>
          <w:sz w:val="24"/>
          <w:szCs w:val="24"/>
        </w:rPr>
      </w:pPr>
      <w:r w:rsidRPr="000118A1">
        <w:rPr>
          <w:rFonts w:eastAsia="Arial" w:cstheme="minorHAnsi"/>
          <w:color w:val="1A1A1A"/>
          <w:sz w:val="24"/>
          <w:szCs w:val="24"/>
        </w:rPr>
        <w:t>Supporting individual needs of children in times of family or individual personal crises</w:t>
      </w:r>
      <w:r w:rsidRPr="000118A1">
        <w:rPr>
          <w:rFonts w:eastAsia="Arial" w:cstheme="minorHAnsi"/>
          <w:color w:val="000000"/>
          <w:sz w:val="24"/>
          <w:szCs w:val="24"/>
        </w:rPr>
        <w:t xml:space="preserve"> (children who</w:t>
      </w:r>
      <w:r w:rsidRPr="000118A1">
        <w:rPr>
          <w:rFonts w:eastAsia="Arial" w:cstheme="minorHAnsi"/>
          <w:color w:val="1A1A1A"/>
          <w:sz w:val="24"/>
          <w:szCs w:val="24"/>
        </w:rPr>
        <w:t xml:space="preserve"> </w:t>
      </w:r>
      <w:r w:rsidRPr="000118A1">
        <w:rPr>
          <w:rFonts w:eastAsia="Arial" w:cstheme="minorHAnsi"/>
          <w:color w:val="000000"/>
          <w:sz w:val="24"/>
          <w:szCs w:val="24"/>
        </w:rPr>
        <w:t>suffer serious illness and need to be in hospital or out of school for long periods; children who suffer bereavement, especially bereavement in the immediate family; engaging exterior services e.g.</w:t>
      </w:r>
      <w:r w:rsidR="000118A1" w:rsidRPr="000118A1">
        <w:rPr>
          <w:rFonts w:eastAsia="Arial" w:cstheme="minorHAnsi"/>
          <w:color w:val="000000"/>
          <w:sz w:val="24"/>
          <w:szCs w:val="24"/>
        </w:rPr>
        <w:t xml:space="preserve"> </w:t>
      </w:r>
      <w:r w:rsidR="000118A1">
        <w:rPr>
          <w:rFonts w:eastAsia="Arial" w:cstheme="minorHAnsi"/>
          <w:sz w:val="24"/>
          <w:szCs w:val="24"/>
        </w:rPr>
        <w:t>NEPS, CAMHS</w:t>
      </w:r>
      <w:r w:rsidRPr="000118A1">
        <w:rPr>
          <w:rFonts w:eastAsia="Arial" w:cstheme="minorHAnsi"/>
          <w:sz w:val="24"/>
          <w:szCs w:val="24"/>
        </w:rPr>
        <w:t>.</w:t>
      </w:r>
    </w:p>
    <w:p w:rsidR="00E870CD" w:rsidRPr="00E870CD" w:rsidRDefault="00E870CD" w:rsidP="000118A1">
      <w:pPr>
        <w:spacing w:after="0" w:line="90" w:lineRule="exact"/>
        <w:ind w:left="1080"/>
        <w:rPr>
          <w:rFonts w:eastAsia="Symbol" w:cstheme="minorHAnsi"/>
          <w:sz w:val="24"/>
          <w:szCs w:val="24"/>
        </w:rPr>
      </w:pPr>
    </w:p>
    <w:p w:rsidR="00E870CD" w:rsidRPr="000118A1" w:rsidRDefault="00E870CD" w:rsidP="001044F0">
      <w:pPr>
        <w:pStyle w:val="ListParagraph"/>
        <w:numPr>
          <w:ilvl w:val="2"/>
          <w:numId w:val="14"/>
        </w:numPr>
        <w:tabs>
          <w:tab w:val="left" w:pos="780"/>
        </w:tabs>
        <w:spacing w:after="0" w:line="0" w:lineRule="atLeast"/>
        <w:rPr>
          <w:rFonts w:eastAsia="Symbol" w:cstheme="minorHAnsi"/>
          <w:color w:val="1A1A1A"/>
          <w:sz w:val="24"/>
          <w:szCs w:val="24"/>
        </w:rPr>
      </w:pPr>
      <w:r w:rsidRPr="000118A1">
        <w:rPr>
          <w:rFonts w:eastAsia="Arial" w:cstheme="minorHAnsi"/>
          <w:color w:val="1A1A1A"/>
          <w:sz w:val="24"/>
          <w:szCs w:val="24"/>
        </w:rPr>
        <w:t>Create meaningful differentiated learning opportunities.</w:t>
      </w:r>
    </w:p>
    <w:p w:rsidR="00E870CD" w:rsidRPr="00E870CD" w:rsidRDefault="00E870CD" w:rsidP="000118A1">
      <w:pPr>
        <w:spacing w:after="0" w:line="90" w:lineRule="exact"/>
        <w:ind w:left="1080"/>
        <w:rPr>
          <w:rFonts w:eastAsia="Symbol" w:cstheme="minorHAnsi"/>
          <w:color w:val="1A1A1A"/>
          <w:sz w:val="24"/>
          <w:szCs w:val="24"/>
        </w:rPr>
      </w:pPr>
    </w:p>
    <w:p w:rsidR="00E870CD" w:rsidRPr="000118A1" w:rsidRDefault="00E870CD" w:rsidP="001044F0">
      <w:pPr>
        <w:pStyle w:val="ListParagraph"/>
        <w:numPr>
          <w:ilvl w:val="2"/>
          <w:numId w:val="14"/>
        </w:numPr>
        <w:tabs>
          <w:tab w:val="left" w:pos="720"/>
        </w:tabs>
        <w:spacing w:after="0" w:line="0" w:lineRule="atLeast"/>
        <w:rPr>
          <w:rFonts w:eastAsia="Symbol" w:cstheme="minorHAnsi"/>
          <w:color w:val="1A1A1A"/>
          <w:sz w:val="24"/>
          <w:szCs w:val="24"/>
        </w:rPr>
      </w:pPr>
      <w:r w:rsidRPr="000118A1">
        <w:rPr>
          <w:rFonts w:eastAsia="Arial" w:cstheme="minorHAnsi"/>
          <w:color w:val="1A1A1A"/>
          <w:sz w:val="24"/>
          <w:szCs w:val="24"/>
        </w:rPr>
        <w:t>Celebrating the wide range of children’s strengths at assemblies.</w:t>
      </w:r>
    </w:p>
    <w:p w:rsidR="00E870CD" w:rsidRPr="00E870CD" w:rsidRDefault="00E870CD" w:rsidP="000118A1">
      <w:pPr>
        <w:spacing w:after="0" w:line="88" w:lineRule="exact"/>
        <w:ind w:left="1080"/>
        <w:rPr>
          <w:rFonts w:eastAsia="Symbol" w:cstheme="minorHAnsi"/>
          <w:color w:val="1A1A1A"/>
          <w:sz w:val="24"/>
          <w:szCs w:val="24"/>
        </w:rPr>
      </w:pPr>
    </w:p>
    <w:p w:rsidR="00E870CD" w:rsidRPr="000118A1" w:rsidRDefault="00E870CD" w:rsidP="001044F0">
      <w:pPr>
        <w:pStyle w:val="ListParagraph"/>
        <w:numPr>
          <w:ilvl w:val="2"/>
          <w:numId w:val="14"/>
        </w:numPr>
        <w:tabs>
          <w:tab w:val="left" w:pos="720"/>
        </w:tabs>
        <w:spacing w:after="0" w:line="0" w:lineRule="atLeast"/>
        <w:rPr>
          <w:rFonts w:eastAsia="Symbol" w:cstheme="minorHAnsi"/>
          <w:color w:val="1A1A1A"/>
          <w:sz w:val="24"/>
          <w:szCs w:val="24"/>
        </w:rPr>
      </w:pPr>
      <w:r w:rsidRPr="000118A1">
        <w:rPr>
          <w:rFonts w:eastAsia="Arial" w:cstheme="minorHAnsi"/>
          <w:color w:val="1A1A1A"/>
          <w:sz w:val="24"/>
          <w:szCs w:val="24"/>
        </w:rPr>
        <w:t>Communicating regularly about learning and general development with the home.</w:t>
      </w:r>
    </w:p>
    <w:p w:rsidR="00E870CD" w:rsidRPr="00E870CD" w:rsidRDefault="00E870CD" w:rsidP="00E870CD">
      <w:pPr>
        <w:ind w:firstLine="360"/>
        <w:rPr>
          <w:rFonts w:eastAsia="Times New Roman" w:cstheme="minorHAnsi"/>
          <w:b/>
          <w:sz w:val="24"/>
          <w:szCs w:val="24"/>
          <w:lang w:val="en-IE" w:bidi="ar-SA"/>
        </w:rPr>
      </w:pPr>
    </w:p>
    <w:p w:rsidR="00E16290" w:rsidRPr="000118A1" w:rsidRDefault="00E16290" w:rsidP="001044F0">
      <w:pPr>
        <w:pStyle w:val="ListParagraph"/>
        <w:numPr>
          <w:ilvl w:val="0"/>
          <w:numId w:val="15"/>
        </w:numPr>
        <w:rPr>
          <w:rFonts w:eastAsia="Times New Roman" w:cs="Times New Roman"/>
          <w:b/>
          <w:sz w:val="24"/>
          <w:szCs w:val="24"/>
          <w:lang w:val="en-IE" w:bidi="ar-SA"/>
        </w:rPr>
      </w:pPr>
      <w:r w:rsidRPr="000118A1">
        <w:rPr>
          <w:rFonts w:eastAsia="Times New Roman" w:cs="Times New Roman"/>
          <w:b/>
          <w:sz w:val="24"/>
          <w:szCs w:val="24"/>
          <w:lang w:val="en-IE" w:bidi="ar-SA"/>
        </w:rPr>
        <w:t>Discrete time</w:t>
      </w:r>
    </w:p>
    <w:p w:rsidR="00E16290" w:rsidRPr="00E16290" w:rsidRDefault="00E16290" w:rsidP="001044F0">
      <w:pPr>
        <w:numPr>
          <w:ilvl w:val="0"/>
          <w:numId w:val="17"/>
        </w:numPr>
        <w:spacing w:after="0"/>
        <w:rPr>
          <w:rFonts w:eastAsia="Times New Roman" w:cs="Times New Roman"/>
          <w:sz w:val="24"/>
          <w:szCs w:val="24"/>
          <w:lang w:bidi="ar-SA"/>
        </w:rPr>
      </w:pPr>
      <w:r w:rsidRPr="00E16290">
        <w:rPr>
          <w:rFonts w:eastAsia="Times New Roman" w:cs="Times New Roman"/>
          <w:sz w:val="24"/>
          <w:szCs w:val="24"/>
          <w:lang w:bidi="ar-SA"/>
        </w:rPr>
        <w:t xml:space="preserve">Timetabling – 30 minutes per week. (or 1 hour per fortnight, at the teacher’s discretion) </w:t>
      </w:r>
    </w:p>
    <w:p w:rsidR="00E16290" w:rsidRPr="00E16290" w:rsidRDefault="00E16290" w:rsidP="001044F0">
      <w:pPr>
        <w:numPr>
          <w:ilvl w:val="0"/>
          <w:numId w:val="17"/>
        </w:numPr>
        <w:spacing w:after="0"/>
        <w:rPr>
          <w:rFonts w:eastAsia="Times New Roman" w:cs="Times New Roman"/>
          <w:sz w:val="24"/>
          <w:szCs w:val="24"/>
          <w:lang w:bidi="ar-SA"/>
        </w:rPr>
      </w:pPr>
      <w:r w:rsidRPr="00E16290">
        <w:rPr>
          <w:rFonts w:eastAsia="Times New Roman" w:cs="Times New Roman"/>
          <w:sz w:val="24"/>
          <w:szCs w:val="24"/>
          <w:lang w:bidi="ar-SA"/>
        </w:rPr>
        <w:t>The topics which will be addressed through discreet time are listed in our S.P.H.E. core curriculum.</w:t>
      </w:r>
    </w:p>
    <w:p w:rsidR="00E16290" w:rsidRPr="00E16290" w:rsidRDefault="00E16290" w:rsidP="001044F0">
      <w:pPr>
        <w:numPr>
          <w:ilvl w:val="0"/>
          <w:numId w:val="17"/>
        </w:numPr>
        <w:spacing w:after="0"/>
        <w:rPr>
          <w:rFonts w:eastAsia="Times New Roman" w:cs="Times New Roman"/>
          <w:sz w:val="24"/>
          <w:szCs w:val="24"/>
          <w:lang w:bidi="ar-SA"/>
        </w:rPr>
      </w:pPr>
      <w:r w:rsidRPr="00E16290">
        <w:rPr>
          <w:rFonts w:eastAsia="Times New Roman" w:cs="Times New Roman"/>
          <w:sz w:val="24"/>
          <w:szCs w:val="24"/>
          <w:lang w:bidi="ar-SA"/>
        </w:rPr>
        <w:t>Discretionary time will be used for S.P.H.E. as it is an integral part of our school life and all the skills and practices of S.P.H.E. will be used incidentally throughout the school day e.g. conflict resolution on the yard, bullying and waste-management</w:t>
      </w:r>
    </w:p>
    <w:p w:rsidR="00E16290" w:rsidRDefault="00E16290" w:rsidP="001044F0">
      <w:pPr>
        <w:numPr>
          <w:ilvl w:val="0"/>
          <w:numId w:val="17"/>
        </w:numPr>
        <w:spacing w:after="0"/>
        <w:rPr>
          <w:rFonts w:eastAsia="Times New Roman" w:cs="Times New Roman"/>
          <w:sz w:val="24"/>
          <w:szCs w:val="24"/>
          <w:lang w:bidi="ar-SA"/>
        </w:rPr>
      </w:pPr>
      <w:r w:rsidRPr="00E16290">
        <w:rPr>
          <w:rFonts w:eastAsia="Times New Roman" w:cs="Times New Roman"/>
          <w:sz w:val="24"/>
          <w:szCs w:val="24"/>
          <w:lang w:bidi="ar-SA"/>
        </w:rPr>
        <w:t xml:space="preserve">When drafting time-tables for withdrawal of pupils for supplementary teaching, teachers will include these pupils for as much of the S.P.H.E. programme as possible. </w:t>
      </w:r>
    </w:p>
    <w:p w:rsidR="00503FAE" w:rsidRDefault="00503FAE" w:rsidP="00503FAE">
      <w:pPr>
        <w:spacing w:after="0"/>
        <w:rPr>
          <w:rFonts w:eastAsia="Times New Roman" w:cs="Times New Roman"/>
          <w:sz w:val="24"/>
          <w:szCs w:val="24"/>
          <w:lang w:bidi="ar-SA"/>
        </w:rPr>
      </w:pPr>
    </w:p>
    <w:p w:rsidR="00503FAE" w:rsidRDefault="00503FAE" w:rsidP="00503FAE">
      <w:pPr>
        <w:spacing w:after="0"/>
        <w:rPr>
          <w:rFonts w:eastAsia="Times New Roman" w:cs="Times New Roman"/>
          <w:sz w:val="24"/>
          <w:szCs w:val="24"/>
          <w:lang w:bidi="ar-SA"/>
        </w:rPr>
      </w:pPr>
    </w:p>
    <w:p w:rsidR="00503FAE" w:rsidRDefault="00503FAE" w:rsidP="00503FAE">
      <w:pPr>
        <w:spacing w:after="0"/>
        <w:rPr>
          <w:rFonts w:eastAsia="Times New Roman" w:cs="Times New Roman"/>
          <w:sz w:val="24"/>
          <w:szCs w:val="24"/>
          <w:lang w:bidi="ar-SA"/>
        </w:rPr>
      </w:pPr>
    </w:p>
    <w:p w:rsidR="00503FAE" w:rsidRDefault="00503FAE" w:rsidP="00503FAE">
      <w:pPr>
        <w:spacing w:after="0"/>
        <w:rPr>
          <w:rFonts w:eastAsia="Times New Roman" w:cs="Times New Roman"/>
          <w:sz w:val="24"/>
          <w:szCs w:val="24"/>
          <w:lang w:bidi="ar-SA"/>
        </w:rPr>
      </w:pPr>
    </w:p>
    <w:p w:rsidR="00503FAE" w:rsidRPr="00E16290" w:rsidRDefault="00503FAE" w:rsidP="00503FAE">
      <w:pPr>
        <w:spacing w:after="0"/>
        <w:rPr>
          <w:rFonts w:eastAsia="Times New Roman" w:cs="Times New Roman"/>
          <w:sz w:val="24"/>
          <w:szCs w:val="24"/>
          <w:lang w:bidi="ar-SA"/>
        </w:rPr>
      </w:pPr>
    </w:p>
    <w:p w:rsidR="00E16290" w:rsidRPr="000118A1" w:rsidRDefault="00E16290" w:rsidP="001044F0">
      <w:pPr>
        <w:pStyle w:val="ListParagraph"/>
        <w:numPr>
          <w:ilvl w:val="0"/>
          <w:numId w:val="15"/>
        </w:numPr>
        <w:rPr>
          <w:rFonts w:eastAsia="Times New Roman" w:cs="Times New Roman"/>
          <w:b/>
          <w:sz w:val="24"/>
          <w:szCs w:val="24"/>
          <w:lang w:val="en-IE" w:bidi="ar-SA"/>
        </w:rPr>
      </w:pPr>
      <w:r w:rsidRPr="000118A1">
        <w:rPr>
          <w:rFonts w:eastAsia="Times New Roman" w:cs="Times New Roman"/>
          <w:b/>
          <w:sz w:val="24"/>
          <w:szCs w:val="24"/>
          <w:lang w:val="en-IE" w:bidi="ar-SA"/>
        </w:rPr>
        <w:t>Integration with other subject areas</w:t>
      </w:r>
    </w:p>
    <w:p w:rsidR="00E16290" w:rsidRPr="00E16290" w:rsidRDefault="00E16290" w:rsidP="00E16290">
      <w:pPr>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Some of the opportunities to integrate SPHE throughout the curriculum are identified below:</w:t>
      </w:r>
    </w:p>
    <w:p w:rsidR="00E16290" w:rsidRPr="00E16290" w:rsidRDefault="00E16290" w:rsidP="001044F0">
      <w:pPr>
        <w:numPr>
          <w:ilvl w:val="0"/>
          <w:numId w:val="8"/>
        </w:numPr>
        <w:rPr>
          <w:rFonts w:ascii="Calibri" w:eastAsia="Times New Roman" w:hAnsi="Calibri" w:cs="Times New Roman"/>
          <w:b/>
          <w:sz w:val="24"/>
          <w:szCs w:val="24"/>
          <w:lang w:val="en-IE" w:bidi="ar-SA"/>
        </w:rPr>
      </w:pPr>
      <w:r w:rsidRPr="00E16290">
        <w:rPr>
          <w:rFonts w:ascii="Calibri" w:eastAsia="Times New Roman" w:hAnsi="Calibri" w:cs="Times New Roman"/>
          <w:b/>
          <w:sz w:val="24"/>
          <w:szCs w:val="24"/>
          <w:lang w:val="en-IE" w:bidi="ar-SA"/>
        </w:rPr>
        <w:t xml:space="preserve">Language: </w:t>
      </w:r>
    </w:p>
    <w:p w:rsidR="00E16290" w:rsidRPr="00E16290" w:rsidRDefault="00E16290" w:rsidP="001044F0">
      <w:pPr>
        <w:numPr>
          <w:ilvl w:val="1"/>
          <w:numId w:val="8"/>
        </w:numPr>
        <w:spacing w:after="0"/>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using language precisely</w:t>
      </w:r>
    </w:p>
    <w:p w:rsidR="00E16290" w:rsidRPr="00E16290" w:rsidRDefault="00E16290" w:rsidP="001044F0">
      <w:pPr>
        <w:numPr>
          <w:ilvl w:val="1"/>
          <w:numId w:val="8"/>
        </w:numPr>
        <w:spacing w:after="0"/>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acquiring appropriate vocabulary</w:t>
      </w:r>
    </w:p>
    <w:p w:rsidR="00E16290" w:rsidRPr="00E16290" w:rsidRDefault="00E16290" w:rsidP="001044F0">
      <w:pPr>
        <w:numPr>
          <w:ilvl w:val="1"/>
          <w:numId w:val="8"/>
        </w:numPr>
        <w:spacing w:after="0"/>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developing communication skills</w:t>
      </w:r>
    </w:p>
    <w:p w:rsidR="00E16290" w:rsidRPr="00E16290" w:rsidRDefault="00E16290" w:rsidP="001044F0">
      <w:pPr>
        <w:numPr>
          <w:ilvl w:val="0"/>
          <w:numId w:val="8"/>
        </w:numPr>
        <w:rPr>
          <w:rFonts w:ascii="Calibri" w:eastAsia="Times New Roman" w:hAnsi="Calibri" w:cs="Times New Roman"/>
          <w:b/>
          <w:sz w:val="24"/>
          <w:szCs w:val="24"/>
          <w:lang w:val="en-IE" w:bidi="ar-SA"/>
        </w:rPr>
      </w:pPr>
      <w:r w:rsidRPr="00E16290">
        <w:rPr>
          <w:rFonts w:ascii="Calibri" w:eastAsia="Times New Roman" w:hAnsi="Calibri" w:cs="Times New Roman"/>
          <w:b/>
          <w:sz w:val="24"/>
          <w:szCs w:val="24"/>
          <w:lang w:val="en-IE" w:bidi="ar-SA"/>
        </w:rPr>
        <w:t>History:</w:t>
      </w:r>
    </w:p>
    <w:p w:rsidR="00E16290" w:rsidRPr="00E16290" w:rsidRDefault="00E16290" w:rsidP="001044F0">
      <w:pPr>
        <w:numPr>
          <w:ilvl w:val="1"/>
          <w:numId w:val="8"/>
        </w:numPr>
        <w:spacing w:after="0"/>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developing empathy</w:t>
      </w:r>
    </w:p>
    <w:p w:rsidR="00E16290" w:rsidRPr="00E16290" w:rsidRDefault="00E16290" w:rsidP="001044F0">
      <w:pPr>
        <w:numPr>
          <w:ilvl w:val="1"/>
          <w:numId w:val="8"/>
        </w:numPr>
        <w:spacing w:after="0"/>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exploring changing influences on our lives</w:t>
      </w:r>
    </w:p>
    <w:p w:rsidR="00E16290" w:rsidRPr="00E16290" w:rsidRDefault="00E16290" w:rsidP="001044F0">
      <w:pPr>
        <w:numPr>
          <w:ilvl w:val="0"/>
          <w:numId w:val="8"/>
        </w:numPr>
        <w:rPr>
          <w:rFonts w:ascii="Calibri" w:eastAsia="Times New Roman" w:hAnsi="Calibri" w:cs="Times New Roman"/>
          <w:b/>
          <w:sz w:val="24"/>
          <w:szCs w:val="24"/>
          <w:lang w:val="en-IE" w:bidi="ar-SA"/>
        </w:rPr>
      </w:pPr>
      <w:r w:rsidRPr="00E16290">
        <w:rPr>
          <w:rFonts w:ascii="Calibri" w:eastAsia="Times New Roman" w:hAnsi="Calibri" w:cs="Times New Roman"/>
          <w:b/>
          <w:sz w:val="24"/>
          <w:szCs w:val="24"/>
          <w:lang w:val="en-IE" w:bidi="ar-SA"/>
        </w:rPr>
        <w:t>Science:</w:t>
      </w:r>
    </w:p>
    <w:p w:rsidR="00E16290" w:rsidRPr="00E16290" w:rsidRDefault="00E16290" w:rsidP="001044F0">
      <w:pPr>
        <w:numPr>
          <w:ilvl w:val="1"/>
          <w:numId w:val="8"/>
        </w:numPr>
        <w:spacing w:after="0"/>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exploring the way the body works</w:t>
      </w:r>
    </w:p>
    <w:p w:rsidR="00E16290" w:rsidRPr="00E16290" w:rsidRDefault="00E16290" w:rsidP="001044F0">
      <w:pPr>
        <w:numPr>
          <w:ilvl w:val="1"/>
          <w:numId w:val="8"/>
        </w:numPr>
        <w:spacing w:after="0"/>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the process of physical growth</w:t>
      </w:r>
    </w:p>
    <w:p w:rsidR="00E16290" w:rsidRPr="00E16290" w:rsidRDefault="00E16290" w:rsidP="001044F0">
      <w:pPr>
        <w:numPr>
          <w:ilvl w:val="0"/>
          <w:numId w:val="8"/>
        </w:numPr>
        <w:rPr>
          <w:rFonts w:ascii="Calibri" w:eastAsia="Times New Roman" w:hAnsi="Calibri" w:cs="Times New Roman"/>
          <w:b/>
          <w:sz w:val="24"/>
          <w:szCs w:val="24"/>
          <w:lang w:val="en-IE" w:bidi="ar-SA"/>
        </w:rPr>
      </w:pPr>
      <w:r w:rsidRPr="00E16290">
        <w:rPr>
          <w:rFonts w:ascii="Calibri" w:eastAsia="Times New Roman" w:hAnsi="Calibri" w:cs="Times New Roman"/>
          <w:b/>
          <w:sz w:val="24"/>
          <w:szCs w:val="24"/>
          <w:lang w:val="en-IE" w:bidi="ar-SA"/>
        </w:rPr>
        <w:t>Geography:</w:t>
      </w:r>
    </w:p>
    <w:p w:rsidR="00E16290" w:rsidRPr="00E16290" w:rsidRDefault="00E16290" w:rsidP="001044F0">
      <w:pPr>
        <w:numPr>
          <w:ilvl w:val="1"/>
          <w:numId w:val="8"/>
        </w:numPr>
        <w:spacing w:after="0"/>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developing a sense of place</w:t>
      </w:r>
    </w:p>
    <w:p w:rsidR="00E16290" w:rsidRPr="00E16290" w:rsidRDefault="00E16290" w:rsidP="001044F0">
      <w:pPr>
        <w:numPr>
          <w:ilvl w:val="1"/>
          <w:numId w:val="8"/>
        </w:numPr>
        <w:spacing w:after="0"/>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exploring local and national issues</w:t>
      </w:r>
    </w:p>
    <w:p w:rsidR="00E16290" w:rsidRPr="00E16290" w:rsidRDefault="00E16290" w:rsidP="001044F0">
      <w:pPr>
        <w:numPr>
          <w:ilvl w:val="0"/>
          <w:numId w:val="8"/>
        </w:numPr>
        <w:rPr>
          <w:rFonts w:ascii="Calibri" w:eastAsia="Times New Roman" w:hAnsi="Calibri" w:cs="Times New Roman"/>
          <w:b/>
          <w:sz w:val="24"/>
          <w:szCs w:val="24"/>
          <w:lang w:val="en-IE" w:bidi="ar-SA"/>
        </w:rPr>
      </w:pPr>
      <w:r w:rsidRPr="00E16290">
        <w:rPr>
          <w:rFonts w:ascii="Calibri" w:eastAsia="Times New Roman" w:hAnsi="Calibri" w:cs="Times New Roman"/>
          <w:b/>
          <w:sz w:val="24"/>
          <w:szCs w:val="24"/>
          <w:lang w:val="en-IE" w:bidi="ar-SA"/>
        </w:rPr>
        <w:t>Mathematics:</w:t>
      </w:r>
    </w:p>
    <w:p w:rsidR="00E16290" w:rsidRPr="00E16290" w:rsidRDefault="00E16290" w:rsidP="001044F0">
      <w:pPr>
        <w:numPr>
          <w:ilvl w:val="1"/>
          <w:numId w:val="8"/>
        </w:numPr>
        <w:spacing w:after="0"/>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interpreting and representing data</w:t>
      </w:r>
    </w:p>
    <w:p w:rsidR="00E16290" w:rsidRDefault="00E16290" w:rsidP="001044F0">
      <w:pPr>
        <w:numPr>
          <w:ilvl w:val="1"/>
          <w:numId w:val="8"/>
        </w:numPr>
        <w:spacing w:after="0"/>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measuring and estimating</w:t>
      </w:r>
    </w:p>
    <w:p w:rsidR="00E16290" w:rsidRPr="00E16290" w:rsidRDefault="00E16290" w:rsidP="001044F0">
      <w:pPr>
        <w:numPr>
          <w:ilvl w:val="0"/>
          <w:numId w:val="8"/>
        </w:numPr>
        <w:rPr>
          <w:rFonts w:ascii="Calibri" w:eastAsia="Times New Roman" w:hAnsi="Calibri" w:cs="Times New Roman"/>
          <w:b/>
          <w:sz w:val="24"/>
          <w:szCs w:val="24"/>
          <w:lang w:val="en-IE" w:bidi="ar-SA"/>
        </w:rPr>
      </w:pPr>
      <w:r w:rsidRPr="00E16290">
        <w:rPr>
          <w:rFonts w:ascii="Calibri" w:eastAsia="Times New Roman" w:hAnsi="Calibri" w:cs="Times New Roman"/>
          <w:b/>
          <w:sz w:val="24"/>
          <w:szCs w:val="24"/>
          <w:lang w:val="en-IE" w:bidi="ar-SA"/>
        </w:rPr>
        <w:t>Visual arts:</w:t>
      </w:r>
    </w:p>
    <w:p w:rsidR="00E16290" w:rsidRPr="00E16290" w:rsidRDefault="00E16290" w:rsidP="001044F0">
      <w:pPr>
        <w:numPr>
          <w:ilvl w:val="1"/>
          <w:numId w:val="8"/>
        </w:numPr>
        <w:spacing w:after="0"/>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creating and exploring images and pictures</w:t>
      </w:r>
    </w:p>
    <w:p w:rsidR="00E16290" w:rsidRPr="00E16290" w:rsidRDefault="00E16290" w:rsidP="001044F0">
      <w:pPr>
        <w:numPr>
          <w:ilvl w:val="0"/>
          <w:numId w:val="8"/>
        </w:numPr>
        <w:rPr>
          <w:rFonts w:ascii="Calibri" w:eastAsia="Times New Roman" w:hAnsi="Calibri" w:cs="Times New Roman"/>
          <w:b/>
          <w:sz w:val="24"/>
          <w:szCs w:val="24"/>
          <w:lang w:val="en-IE" w:bidi="ar-SA"/>
        </w:rPr>
      </w:pPr>
      <w:r w:rsidRPr="00E16290">
        <w:rPr>
          <w:rFonts w:ascii="Calibri" w:eastAsia="Times New Roman" w:hAnsi="Calibri" w:cs="Times New Roman"/>
          <w:b/>
          <w:sz w:val="24"/>
          <w:szCs w:val="24"/>
          <w:lang w:val="en-IE" w:bidi="ar-SA"/>
        </w:rPr>
        <w:t>PE:</w:t>
      </w:r>
    </w:p>
    <w:p w:rsidR="00E16290" w:rsidRPr="00E16290" w:rsidRDefault="00E16290" w:rsidP="001044F0">
      <w:pPr>
        <w:numPr>
          <w:ilvl w:val="1"/>
          <w:numId w:val="8"/>
        </w:numPr>
        <w:spacing w:after="0"/>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choosing teams and playing games in a fair manner</w:t>
      </w:r>
    </w:p>
    <w:p w:rsidR="00E16290" w:rsidRPr="00E16290" w:rsidRDefault="00E16290" w:rsidP="001044F0">
      <w:pPr>
        <w:numPr>
          <w:ilvl w:val="0"/>
          <w:numId w:val="8"/>
        </w:numPr>
        <w:spacing w:after="0"/>
        <w:rPr>
          <w:rFonts w:ascii="Calibri" w:eastAsia="Times New Roman" w:hAnsi="Calibri" w:cs="Times New Roman"/>
          <w:b/>
          <w:sz w:val="24"/>
          <w:szCs w:val="24"/>
          <w:lang w:val="en-IE" w:bidi="ar-SA"/>
        </w:rPr>
      </w:pPr>
      <w:r w:rsidRPr="00E16290">
        <w:rPr>
          <w:rFonts w:ascii="Calibri" w:eastAsia="Times New Roman" w:hAnsi="Calibri" w:cs="Times New Roman"/>
          <w:b/>
          <w:sz w:val="24"/>
          <w:szCs w:val="24"/>
          <w:lang w:val="en-IE" w:bidi="ar-SA"/>
        </w:rPr>
        <w:t>Drama</w:t>
      </w:r>
    </w:p>
    <w:p w:rsidR="00E16290" w:rsidRDefault="00E870CD" w:rsidP="001044F0">
      <w:pPr>
        <w:numPr>
          <w:ilvl w:val="1"/>
          <w:numId w:val="8"/>
        </w:numPr>
        <w:spacing w:after="0"/>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Co-operating</w:t>
      </w:r>
    </w:p>
    <w:p w:rsidR="00E870CD" w:rsidRDefault="00E870CD" w:rsidP="00E870CD">
      <w:pPr>
        <w:rPr>
          <w:rFonts w:ascii="Calibri" w:eastAsia="Times New Roman" w:hAnsi="Calibri" w:cs="Times New Roman"/>
          <w:sz w:val="24"/>
          <w:szCs w:val="24"/>
          <w:lang w:val="en-IE" w:bidi="ar-SA"/>
        </w:rPr>
      </w:pPr>
    </w:p>
    <w:p w:rsidR="00E870CD" w:rsidRDefault="00E870CD" w:rsidP="00E870CD">
      <w:pPr>
        <w:ind w:firstLine="360"/>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And also</w:t>
      </w:r>
    </w:p>
    <w:p w:rsidR="00E870CD" w:rsidRPr="00E16290" w:rsidRDefault="00E870CD" w:rsidP="001044F0">
      <w:pPr>
        <w:numPr>
          <w:ilvl w:val="0"/>
          <w:numId w:val="1"/>
        </w:numPr>
        <w:spacing w:after="0"/>
        <w:ind w:left="1440"/>
        <w:rPr>
          <w:rFonts w:ascii="Times New Roman" w:eastAsia="Times New Roman" w:hAnsi="Times New Roman" w:cs="Arial"/>
          <w:szCs w:val="24"/>
          <w:lang w:bidi="ar-SA"/>
        </w:rPr>
      </w:pPr>
      <w:r>
        <w:rPr>
          <w:rFonts w:ascii="Calibri" w:eastAsia="Times New Roman" w:hAnsi="Calibri" w:cs="Arial"/>
          <w:sz w:val="24"/>
          <w:szCs w:val="24"/>
          <w:lang w:val="en-IE" w:bidi="ar-SA"/>
        </w:rPr>
        <w:t>Weaving Wellbeing</w:t>
      </w:r>
    </w:p>
    <w:p w:rsidR="00E870CD" w:rsidRPr="00E870CD" w:rsidRDefault="00E870CD" w:rsidP="001044F0">
      <w:pPr>
        <w:numPr>
          <w:ilvl w:val="0"/>
          <w:numId w:val="1"/>
        </w:numPr>
        <w:spacing w:after="0"/>
        <w:ind w:left="1440"/>
        <w:rPr>
          <w:rFonts w:ascii="Times New Roman" w:eastAsia="Times New Roman" w:hAnsi="Times New Roman" w:cs="Times New Roman"/>
          <w:szCs w:val="24"/>
          <w:lang w:bidi="ar-SA"/>
        </w:rPr>
      </w:pPr>
      <w:r w:rsidRPr="00E16290">
        <w:rPr>
          <w:rFonts w:ascii="Calibri" w:eastAsia="Times New Roman" w:hAnsi="Calibri" w:cs="Times New Roman"/>
          <w:sz w:val="24"/>
          <w:szCs w:val="24"/>
          <w:lang w:val="en-IE" w:bidi="ar-SA"/>
        </w:rPr>
        <w:t xml:space="preserve">The </w:t>
      </w:r>
      <w:r>
        <w:rPr>
          <w:rFonts w:ascii="Calibri" w:eastAsia="Times New Roman" w:hAnsi="Calibri" w:cs="Times New Roman"/>
          <w:sz w:val="24"/>
          <w:szCs w:val="24"/>
          <w:lang w:val="en-IE" w:bidi="ar-SA"/>
        </w:rPr>
        <w:t>Grow in Love</w:t>
      </w:r>
      <w:r w:rsidRPr="00E16290">
        <w:rPr>
          <w:rFonts w:ascii="Calibri" w:eastAsia="Times New Roman" w:hAnsi="Calibri" w:cs="Times New Roman"/>
          <w:sz w:val="24"/>
          <w:szCs w:val="24"/>
          <w:lang w:val="en-IE" w:bidi="ar-SA"/>
        </w:rPr>
        <w:t xml:space="preserve"> progra</w:t>
      </w:r>
      <w:r>
        <w:rPr>
          <w:rFonts w:ascii="Calibri" w:eastAsia="Times New Roman" w:hAnsi="Calibri" w:cs="Times New Roman"/>
          <w:sz w:val="24"/>
          <w:szCs w:val="24"/>
          <w:lang w:val="en-IE" w:bidi="ar-SA"/>
        </w:rPr>
        <w:t>mme</w:t>
      </w:r>
    </w:p>
    <w:p w:rsidR="00E16290" w:rsidRPr="00E16290" w:rsidRDefault="00E16290" w:rsidP="00E16290">
      <w:pPr>
        <w:ind w:left="1440"/>
        <w:rPr>
          <w:rFonts w:ascii="Calibri" w:eastAsia="Times New Roman" w:hAnsi="Calibri" w:cs="Times New Roman"/>
          <w:sz w:val="24"/>
          <w:szCs w:val="24"/>
          <w:lang w:val="en-IE" w:bidi="ar-SA"/>
        </w:rPr>
      </w:pPr>
    </w:p>
    <w:p w:rsidR="00E16290" w:rsidRPr="00503FAE" w:rsidRDefault="00E16290" w:rsidP="00E16290">
      <w:pPr>
        <w:rPr>
          <w:rFonts w:eastAsia="Times New Roman" w:cs="Times New Roman"/>
          <w:b/>
          <w:sz w:val="32"/>
          <w:szCs w:val="32"/>
          <w:lang w:bidi="ar-SA"/>
        </w:rPr>
      </w:pPr>
      <w:r w:rsidRPr="00503FAE">
        <w:rPr>
          <w:rFonts w:eastAsia="Times New Roman" w:cs="Times New Roman"/>
          <w:b/>
          <w:sz w:val="32"/>
          <w:szCs w:val="32"/>
          <w:lang w:bidi="ar-SA"/>
        </w:rPr>
        <w:t>Approaches and methodologies</w:t>
      </w:r>
    </w:p>
    <w:p w:rsidR="00D2363B" w:rsidRDefault="00D2363B" w:rsidP="00D2363B">
      <w:pPr>
        <w:jc w:val="both"/>
        <w:rPr>
          <w:rFonts w:eastAsia="Times New Roman" w:cs="Times New Roman"/>
          <w:sz w:val="24"/>
          <w:szCs w:val="24"/>
          <w:lang w:bidi="ar-SA"/>
        </w:rPr>
      </w:pPr>
      <w:r w:rsidRPr="00E16290">
        <w:rPr>
          <w:rFonts w:eastAsia="Times New Roman" w:cs="Times New Roman"/>
          <w:sz w:val="24"/>
          <w:szCs w:val="24"/>
          <w:lang w:bidi="ar-SA"/>
        </w:rPr>
        <w:t>Active learning is the principal teaching and learning approach recommended for SPHE. The SPHE programme reflects a spiral approach, where similar aspects are revisited in different ways according to the age, stage of development and readiness of the child. SPHE is intrinsic to the learning and teaching that occurs both formally and informally in the school and in the classroom.</w:t>
      </w:r>
    </w:p>
    <w:p w:rsidR="00D2363B" w:rsidRPr="00E16290" w:rsidRDefault="00D2363B" w:rsidP="001044F0">
      <w:pPr>
        <w:numPr>
          <w:ilvl w:val="0"/>
          <w:numId w:val="7"/>
        </w:numPr>
        <w:spacing w:after="0"/>
        <w:rPr>
          <w:rFonts w:eastAsia="Times New Roman" w:cs="Arial"/>
          <w:sz w:val="24"/>
          <w:szCs w:val="24"/>
          <w:lang w:val="en-IE" w:bidi="ar-SA"/>
        </w:rPr>
      </w:pPr>
      <w:r w:rsidRPr="00E16290">
        <w:rPr>
          <w:rFonts w:eastAsia="Times New Roman" w:cs="Arial"/>
          <w:sz w:val="24"/>
          <w:szCs w:val="24"/>
          <w:lang w:val="en-IE" w:bidi="ar-SA"/>
        </w:rPr>
        <w:t>Teachers are to make themselves familiar with the content objectives for their own class</w:t>
      </w:r>
    </w:p>
    <w:p w:rsidR="00D2363B" w:rsidRPr="00E16290" w:rsidRDefault="00D2363B" w:rsidP="001044F0">
      <w:pPr>
        <w:numPr>
          <w:ilvl w:val="0"/>
          <w:numId w:val="7"/>
        </w:numPr>
        <w:spacing w:after="0"/>
        <w:jc w:val="both"/>
        <w:rPr>
          <w:rFonts w:eastAsia="Times New Roman" w:cs="Arial"/>
          <w:sz w:val="24"/>
          <w:szCs w:val="24"/>
          <w:lang w:val="en-IE" w:bidi="ar-SA"/>
        </w:rPr>
      </w:pPr>
      <w:r w:rsidRPr="00E16290">
        <w:rPr>
          <w:rFonts w:eastAsia="Times New Roman" w:cs="Arial"/>
          <w:sz w:val="24"/>
          <w:szCs w:val="24"/>
          <w:lang w:val="en-IE" w:bidi="ar-SA"/>
        </w:rPr>
        <w:t>It is essential that a balance is achieved between skill development, the fostering of values and attitudes and the acquisition of information.</w:t>
      </w:r>
      <w:r w:rsidRPr="00E16290">
        <w:rPr>
          <w:rFonts w:eastAsia="Times New Roman" w:cs="Arial"/>
          <w:i/>
          <w:sz w:val="24"/>
          <w:szCs w:val="24"/>
          <w:lang w:val="en-IE" w:bidi="ar-SA"/>
        </w:rPr>
        <w:t xml:space="preserve"> </w:t>
      </w:r>
    </w:p>
    <w:p w:rsidR="00D2363B" w:rsidRPr="00E16290" w:rsidRDefault="00D2363B" w:rsidP="001044F0">
      <w:pPr>
        <w:numPr>
          <w:ilvl w:val="0"/>
          <w:numId w:val="7"/>
        </w:numPr>
        <w:spacing w:after="0"/>
        <w:rPr>
          <w:rFonts w:ascii="Times New Roman" w:eastAsia="Times New Roman" w:hAnsi="Times New Roman" w:cs="Arial"/>
          <w:sz w:val="24"/>
          <w:szCs w:val="24"/>
          <w:lang w:val="en-IE" w:bidi="ar-SA"/>
        </w:rPr>
      </w:pPr>
      <w:r w:rsidRPr="00E16290">
        <w:rPr>
          <w:rFonts w:eastAsia="Times New Roman" w:cs="Arial"/>
          <w:sz w:val="24"/>
          <w:szCs w:val="24"/>
          <w:lang w:val="en-IE" w:bidi="ar-SA"/>
        </w:rPr>
        <w:t>Familiarity will be maintained if teachers change classes or if new teachers join the class through receiving S.P.H.E. school plan</w:t>
      </w:r>
    </w:p>
    <w:p w:rsidR="00D2363B" w:rsidRPr="00E16290" w:rsidRDefault="00D2363B" w:rsidP="001044F0">
      <w:pPr>
        <w:numPr>
          <w:ilvl w:val="0"/>
          <w:numId w:val="7"/>
        </w:numPr>
        <w:spacing w:after="0"/>
        <w:rPr>
          <w:sz w:val="24"/>
          <w:szCs w:val="24"/>
        </w:rPr>
      </w:pPr>
      <w:r w:rsidRPr="00E16290">
        <w:rPr>
          <w:sz w:val="24"/>
          <w:szCs w:val="24"/>
        </w:rPr>
        <w:t xml:space="preserve">Stay Safe will be covered every year in </w:t>
      </w:r>
      <w:r>
        <w:rPr>
          <w:sz w:val="24"/>
          <w:szCs w:val="24"/>
        </w:rPr>
        <w:t>all classes</w:t>
      </w:r>
    </w:p>
    <w:p w:rsidR="00D2363B" w:rsidRPr="00E16290" w:rsidRDefault="00D2363B" w:rsidP="001044F0">
      <w:pPr>
        <w:numPr>
          <w:ilvl w:val="0"/>
          <w:numId w:val="7"/>
        </w:numPr>
        <w:spacing w:after="0"/>
        <w:rPr>
          <w:sz w:val="24"/>
          <w:szCs w:val="24"/>
        </w:rPr>
      </w:pPr>
      <w:r w:rsidRPr="00E16290">
        <w:rPr>
          <w:sz w:val="24"/>
          <w:szCs w:val="24"/>
        </w:rPr>
        <w:t xml:space="preserve">Webwise </w:t>
      </w:r>
      <w:r>
        <w:rPr>
          <w:sz w:val="24"/>
          <w:szCs w:val="24"/>
        </w:rPr>
        <w:t xml:space="preserve">(or similar) </w:t>
      </w:r>
      <w:r w:rsidRPr="00E16290">
        <w:rPr>
          <w:sz w:val="24"/>
          <w:szCs w:val="24"/>
        </w:rPr>
        <w:t xml:space="preserve">materials will be used in </w:t>
      </w:r>
      <w:r>
        <w:rPr>
          <w:sz w:val="24"/>
          <w:szCs w:val="24"/>
        </w:rPr>
        <w:t xml:space="preserve">all classes to promote Internet Safety </w:t>
      </w:r>
    </w:p>
    <w:p w:rsidR="00D2363B" w:rsidRPr="00E16290" w:rsidRDefault="00D2363B" w:rsidP="001044F0">
      <w:pPr>
        <w:numPr>
          <w:ilvl w:val="0"/>
          <w:numId w:val="7"/>
        </w:numPr>
        <w:spacing w:after="0"/>
        <w:rPr>
          <w:sz w:val="24"/>
          <w:szCs w:val="24"/>
        </w:rPr>
      </w:pPr>
      <w:r>
        <w:rPr>
          <w:sz w:val="24"/>
          <w:szCs w:val="24"/>
        </w:rPr>
        <w:t xml:space="preserve">Further information on </w:t>
      </w:r>
      <w:r w:rsidRPr="00E16290">
        <w:rPr>
          <w:sz w:val="24"/>
          <w:szCs w:val="24"/>
        </w:rPr>
        <w:t xml:space="preserve">RSE content and arrangements for teaching same is outlined on the RSE policy. </w:t>
      </w:r>
    </w:p>
    <w:p w:rsidR="00D2363B" w:rsidRDefault="00D2363B" w:rsidP="00E16290">
      <w:pPr>
        <w:rPr>
          <w:rFonts w:eastAsia="Times New Roman" w:cs="Times New Roman"/>
          <w:sz w:val="24"/>
          <w:szCs w:val="24"/>
          <w:lang w:bidi="ar-SA"/>
        </w:rPr>
      </w:pPr>
    </w:p>
    <w:p w:rsidR="00E16290" w:rsidRPr="00E16290" w:rsidRDefault="00E16290" w:rsidP="00E16290">
      <w:pPr>
        <w:rPr>
          <w:rFonts w:eastAsia="Times New Roman" w:cs="Times New Roman"/>
          <w:sz w:val="24"/>
          <w:szCs w:val="24"/>
          <w:lang w:bidi="ar-SA"/>
        </w:rPr>
      </w:pPr>
      <w:r w:rsidRPr="00E16290">
        <w:rPr>
          <w:rFonts w:eastAsia="Times New Roman" w:cs="Times New Roman"/>
          <w:sz w:val="24"/>
          <w:szCs w:val="24"/>
          <w:lang w:bidi="ar-SA"/>
        </w:rPr>
        <w:t xml:space="preserve">The following active learning strategies are promoted in the school: </w:t>
      </w:r>
    </w:p>
    <w:p w:rsidR="00E16290" w:rsidRPr="00E16290" w:rsidRDefault="00E16290" w:rsidP="001044F0">
      <w:pPr>
        <w:numPr>
          <w:ilvl w:val="1"/>
          <w:numId w:val="5"/>
        </w:numPr>
        <w:spacing w:after="0"/>
        <w:rPr>
          <w:rFonts w:eastAsia="Times New Roman" w:cs="Times New Roman"/>
          <w:sz w:val="24"/>
          <w:szCs w:val="24"/>
          <w:lang w:bidi="ar-SA"/>
        </w:rPr>
      </w:pPr>
      <w:r w:rsidRPr="00E16290">
        <w:rPr>
          <w:rFonts w:eastAsia="Times New Roman" w:cs="Times New Roman"/>
          <w:sz w:val="24"/>
          <w:szCs w:val="24"/>
          <w:lang w:bidi="ar-SA"/>
        </w:rPr>
        <w:t>Drama activities</w:t>
      </w:r>
    </w:p>
    <w:p w:rsidR="00E16290" w:rsidRDefault="00E16290" w:rsidP="001044F0">
      <w:pPr>
        <w:numPr>
          <w:ilvl w:val="0"/>
          <w:numId w:val="3"/>
        </w:numPr>
        <w:spacing w:after="0"/>
        <w:rPr>
          <w:rFonts w:eastAsia="Times New Roman" w:cs="Times New Roman"/>
          <w:sz w:val="24"/>
          <w:szCs w:val="24"/>
          <w:lang w:bidi="ar-SA"/>
        </w:rPr>
      </w:pPr>
      <w:r w:rsidRPr="00E16290">
        <w:rPr>
          <w:rFonts w:eastAsia="Times New Roman" w:cs="Times New Roman"/>
          <w:sz w:val="24"/>
          <w:szCs w:val="24"/>
          <w:lang w:bidi="ar-SA"/>
        </w:rPr>
        <w:t>Co-operative games</w:t>
      </w:r>
    </w:p>
    <w:p w:rsidR="009D6410" w:rsidRPr="00E16290" w:rsidRDefault="009D6410" w:rsidP="001044F0">
      <w:pPr>
        <w:numPr>
          <w:ilvl w:val="0"/>
          <w:numId w:val="3"/>
        </w:numPr>
        <w:spacing w:after="0"/>
        <w:rPr>
          <w:rFonts w:eastAsia="Times New Roman" w:cs="Times New Roman"/>
          <w:sz w:val="24"/>
          <w:szCs w:val="24"/>
          <w:lang w:bidi="ar-SA"/>
        </w:rPr>
      </w:pPr>
      <w:r>
        <w:rPr>
          <w:rFonts w:eastAsia="Times New Roman" w:cs="Times New Roman"/>
          <w:sz w:val="24"/>
          <w:szCs w:val="24"/>
          <w:lang w:bidi="ar-SA"/>
        </w:rPr>
        <w:t>Use of IT particularly in the areas of Media Studies and Internet Safety</w:t>
      </w:r>
    </w:p>
    <w:p w:rsidR="00E16290" w:rsidRPr="00E16290" w:rsidRDefault="00E16290" w:rsidP="001044F0">
      <w:pPr>
        <w:numPr>
          <w:ilvl w:val="0"/>
          <w:numId w:val="3"/>
        </w:numPr>
        <w:spacing w:after="0"/>
        <w:rPr>
          <w:rFonts w:eastAsia="Times New Roman" w:cs="Times New Roman"/>
          <w:sz w:val="24"/>
          <w:szCs w:val="24"/>
          <w:lang w:bidi="ar-SA"/>
        </w:rPr>
      </w:pPr>
      <w:r w:rsidRPr="00E16290">
        <w:rPr>
          <w:rFonts w:eastAsia="Times New Roman" w:cs="Times New Roman"/>
          <w:sz w:val="24"/>
          <w:szCs w:val="24"/>
          <w:lang w:bidi="ar-SA"/>
        </w:rPr>
        <w:t>Pictures, photographs and visual images</w:t>
      </w:r>
    </w:p>
    <w:p w:rsidR="00E16290" w:rsidRPr="00E16290" w:rsidRDefault="00E16290" w:rsidP="001044F0">
      <w:pPr>
        <w:numPr>
          <w:ilvl w:val="0"/>
          <w:numId w:val="3"/>
        </w:numPr>
        <w:spacing w:after="0"/>
        <w:rPr>
          <w:rFonts w:eastAsia="Times New Roman" w:cs="Times New Roman"/>
          <w:sz w:val="24"/>
          <w:szCs w:val="24"/>
          <w:lang w:bidi="ar-SA"/>
        </w:rPr>
      </w:pPr>
      <w:r w:rsidRPr="00E16290">
        <w:rPr>
          <w:rFonts w:eastAsia="Times New Roman" w:cs="Times New Roman"/>
          <w:sz w:val="24"/>
          <w:szCs w:val="24"/>
          <w:lang w:bidi="ar-SA"/>
        </w:rPr>
        <w:t>Discussion: in pairs, small groups and with whole class</w:t>
      </w:r>
    </w:p>
    <w:p w:rsidR="00E16290" w:rsidRPr="00E16290" w:rsidRDefault="00E16290" w:rsidP="001044F0">
      <w:pPr>
        <w:numPr>
          <w:ilvl w:val="0"/>
          <w:numId w:val="3"/>
        </w:numPr>
        <w:spacing w:after="0"/>
        <w:rPr>
          <w:rFonts w:eastAsia="Times New Roman" w:cs="Times New Roman"/>
          <w:sz w:val="24"/>
          <w:szCs w:val="24"/>
          <w:lang w:bidi="ar-SA"/>
        </w:rPr>
      </w:pPr>
      <w:r w:rsidRPr="00E16290">
        <w:rPr>
          <w:rFonts w:eastAsia="Times New Roman" w:cs="Times New Roman"/>
          <w:sz w:val="24"/>
          <w:szCs w:val="24"/>
          <w:lang w:bidi="ar-SA"/>
        </w:rPr>
        <w:t>Written activities.</w:t>
      </w:r>
    </w:p>
    <w:p w:rsidR="00E16290" w:rsidRPr="00E16290" w:rsidRDefault="00E16290" w:rsidP="001044F0">
      <w:pPr>
        <w:numPr>
          <w:ilvl w:val="0"/>
          <w:numId w:val="3"/>
        </w:numPr>
        <w:spacing w:after="0"/>
        <w:rPr>
          <w:rFonts w:eastAsia="Times New Roman" w:cs="Times New Roman"/>
          <w:sz w:val="24"/>
          <w:szCs w:val="24"/>
          <w:lang w:bidi="ar-SA"/>
        </w:rPr>
      </w:pPr>
      <w:r w:rsidRPr="00E16290">
        <w:rPr>
          <w:rFonts w:eastAsia="Times New Roman" w:cs="Times New Roman"/>
          <w:sz w:val="24"/>
          <w:szCs w:val="24"/>
          <w:lang w:bidi="ar-SA"/>
        </w:rPr>
        <w:t>Information and communication technologies</w:t>
      </w:r>
    </w:p>
    <w:p w:rsidR="00E16290" w:rsidRDefault="00E16290" w:rsidP="001044F0">
      <w:pPr>
        <w:numPr>
          <w:ilvl w:val="0"/>
          <w:numId w:val="3"/>
        </w:numPr>
        <w:spacing w:after="0"/>
        <w:rPr>
          <w:rFonts w:eastAsia="Times New Roman" w:cs="Times New Roman"/>
          <w:sz w:val="24"/>
          <w:szCs w:val="24"/>
          <w:lang w:bidi="ar-SA"/>
        </w:rPr>
      </w:pPr>
      <w:r w:rsidRPr="00E16290">
        <w:rPr>
          <w:rFonts w:eastAsia="Times New Roman" w:cs="Times New Roman"/>
          <w:sz w:val="24"/>
          <w:szCs w:val="24"/>
          <w:lang w:bidi="ar-SA"/>
        </w:rPr>
        <w:t>Looking at children’s work: portfolios, projects …</w:t>
      </w:r>
    </w:p>
    <w:p w:rsidR="00503FAE" w:rsidRDefault="00503FAE" w:rsidP="001044F0">
      <w:pPr>
        <w:numPr>
          <w:ilvl w:val="0"/>
          <w:numId w:val="3"/>
        </w:numPr>
        <w:spacing w:after="0"/>
        <w:rPr>
          <w:rFonts w:eastAsia="Times New Roman" w:cs="Times New Roman"/>
          <w:sz w:val="24"/>
          <w:szCs w:val="24"/>
          <w:lang w:bidi="ar-SA"/>
        </w:rPr>
      </w:pPr>
      <w:r>
        <w:rPr>
          <w:rFonts w:eastAsia="Times New Roman" w:cs="Times New Roman"/>
          <w:sz w:val="24"/>
          <w:szCs w:val="24"/>
          <w:lang w:bidi="ar-SA"/>
        </w:rPr>
        <w:t>Visits from experts in areas related to the strands of the SPHE curriculum</w:t>
      </w:r>
    </w:p>
    <w:p w:rsidR="00503FAE" w:rsidRDefault="00503FAE" w:rsidP="001044F0">
      <w:pPr>
        <w:numPr>
          <w:ilvl w:val="0"/>
          <w:numId w:val="3"/>
        </w:numPr>
        <w:spacing w:after="0"/>
        <w:rPr>
          <w:rFonts w:eastAsia="Times New Roman" w:cs="Times New Roman"/>
          <w:sz w:val="24"/>
          <w:szCs w:val="24"/>
          <w:lang w:bidi="ar-SA"/>
        </w:rPr>
      </w:pPr>
      <w:r>
        <w:rPr>
          <w:rFonts w:eastAsia="Times New Roman" w:cs="Times New Roman"/>
          <w:sz w:val="24"/>
          <w:szCs w:val="24"/>
          <w:lang w:bidi="ar-SA"/>
        </w:rPr>
        <w:t xml:space="preserve">Visits from local Garda, Fire Officer, Cycle Safety group etc. </w:t>
      </w:r>
    </w:p>
    <w:p w:rsidR="00503FAE" w:rsidRPr="00E16290" w:rsidRDefault="00503FAE" w:rsidP="00503FAE">
      <w:pPr>
        <w:spacing w:after="0"/>
        <w:ind w:left="1440"/>
        <w:rPr>
          <w:rFonts w:eastAsia="Times New Roman" w:cs="Times New Roman"/>
          <w:sz w:val="24"/>
          <w:szCs w:val="24"/>
          <w:lang w:bidi="ar-SA"/>
        </w:rPr>
      </w:pPr>
    </w:p>
    <w:p w:rsidR="00E16290" w:rsidRPr="00E16290" w:rsidRDefault="00E16290" w:rsidP="00E16290">
      <w:pPr>
        <w:jc w:val="both"/>
        <w:rPr>
          <w:rFonts w:eastAsia="Times New Roman" w:cs="Times New Roman"/>
          <w:sz w:val="24"/>
          <w:szCs w:val="24"/>
          <w:lang w:bidi="ar-SA"/>
        </w:rPr>
      </w:pPr>
      <w:r w:rsidRPr="00E16290">
        <w:rPr>
          <w:rFonts w:eastAsia="Times New Roman" w:cs="Times New Roman"/>
          <w:sz w:val="24"/>
          <w:szCs w:val="24"/>
          <w:lang w:bidi="ar-SA"/>
        </w:rPr>
        <w:t>The following approaches and methodologies are used for SPHE</w:t>
      </w:r>
    </w:p>
    <w:p w:rsidR="00E16290" w:rsidRPr="00E16290" w:rsidRDefault="00E16290" w:rsidP="001044F0">
      <w:pPr>
        <w:numPr>
          <w:ilvl w:val="0"/>
          <w:numId w:val="4"/>
        </w:numPr>
        <w:spacing w:after="0"/>
        <w:rPr>
          <w:rFonts w:eastAsia="Times New Roman" w:cs="Times New Roman"/>
          <w:sz w:val="24"/>
          <w:szCs w:val="24"/>
          <w:lang w:bidi="ar-SA"/>
        </w:rPr>
      </w:pPr>
      <w:r w:rsidRPr="00E16290">
        <w:rPr>
          <w:rFonts w:eastAsia="Times New Roman" w:cs="Times New Roman"/>
          <w:sz w:val="24"/>
          <w:szCs w:val="24"/>
          <w:lang w:bidi="ar-SA"/>
        </w:rPr>
        <w:t>Talk and discussion</w:t>
      </w:r>
    </w:p>
    <w:p w:rsidR="00E16290" w:rsidRPr="00E16290" w:rsidRDefault="00E16290" w:rsidP="001044F0">
      <w:pPr>
        <w:numPr>
          <w:ilvl w:val="0"/>
          <w:numId w:val="4"/>
        </w:numPr>
        <w:spacing w:after="0"/>
        <w:rPr>
          <w:rFonts w:eastAsia="Times New Roman" w:cs="Times New Roman"/>
          <w:sz w:val="24"/>
          <w:szCs w:val="24"/>
          <w:lang w:bidi="ar-SA"/>
        </w:rPr>
      </w:pPr>
      <w:r w:rsidRPr="00E16290">
        <w:rPr>
          <w:rFonts w:eastAsia="Times New Roman" w:cs="Times New Roman"/>
          <w:sz w:val="24"/>
          <w:szCs w:val="24"/>
          <w:lang w:bidi="ar-SA"/>
        </w:rPr>
        <w:t>Skills through content</w:t>
      </w:r>
    </w:p>
    <w:p w:rsidR="00E16290" w:rsidRPr="00E16290" w:rsidRDefault="00E16290" w:rsidP="001044F0">
      <w:pPr>
        <w:numPr>
          <w:ilvl w:val="0"/>
          <w:numId w:val="4"/>
        </w:numPr>
        <w:spacing w:after="0"/>
        <w:rPr>
          <w:rFonts w:eastAsia="Times New Roman" w:cs="Times New Roman"/>
          <w:sz w:val="24"/>
          <w:szCs w:val="24"/>
          <w:lang w:bidi="ar-SA"/>
        </w:rPr>
      </w:pPr>
      <w:r w:rsidRPr="00E16290">
        <w:rPr>
          <w:rFonts w:eastAsia="Times New Roman" w:cs="Times New Roman"/>
          <w:sz w:val="24"/>
          <w:szCs w:val="24"/>
          <w:lang w:bidi="ar-SA"/>
        </w:rPr>
        <w:t>Collaborative learning</w:t>
      </w:r>
    </w:p>
    <w:p w:rsidR="00E16290" w:rsidRPr="00E16290" w:rsidRDefault="00E16290" w:rsidP="001044F0">
      <w:pPr>
        <w:numPr>
          <w:ilvl w:val="0"/>
          <w:numId w:val="4"/>
        </w:numPr>
        <w:spacing w:after="0"/>
        <w:rPr>
          <w:rFonts w:eastAsia="Times New Roman" w:cs="Times New Roman"/>
          <w:sz w:val="24"/>
          <w:szCs w:val="24"/>
          <w:lang w:bidi="ar-SA"/>
        </w:rPr>
      </w:pPr>
      <w:r w:rsidRPr="00E16290">
        <w:rPr>
          <w:rFonts w:eastAsia="Times New Roman" w:cs="Times New Roman"/>
          <w:sz w:val="24"/>
          <w:szCs w:val="24"/>
          <w:lang w:bidi="ar-SA"/>
        </w:rPr>
        <w:t>Problem-solving</w:t>
      </w:r>
    </w:p>
    <w:p w:rsidR="00E16290" w:rsidRPr="00E16290" w:rsidRDefault="00E16290" w:rsidP="001044F0">
      <w:pPr>
        <w:numPr>
          <w:ilvl w:val="0"/>
          <w:numId w:val="4"/>
        </w:numPr>
        <w:spacing w:after="0"/>
        <w:rPr>
          <w:rFonts w:eastAsia="Times New Roman" w:cs="Times New Roman"/>
          <w:sz w:val="24"/>
          <w:szCs w:val="24"/>
          <w:lang w:bidi="ar-SA"/>
        </w:rPr>
      </w:pPr>
      <w:r w:rsidRPr="00E16290">
        <w:rPr>
          <w:rFonts w:eastAsia="Times New Roman" w:cs="Times New Roman"/>
          <w:sz w:val="24"/>
          <w:szCs w:val="24"/>
          <w:lang w:bidi="ar-SA"/>
        </w:rPr>
        <w:t>Use of the environment</w:t>
      </w:r>
    </w:p>
    <w:p w:rsidR="00E16290" w:rsidRPr="00E16290" w:rsidRDefault="00E16290" w:rsidP="00E16290">
      <w:pPr>
        <w:rPr>
          <w:rFonts w:ascii="Times New Roman" w:eastAsia="Times New Roman" w:hAnsi="Times New Roman" w:cs="Times New Roman"/>
          <w:szCs w:val="24"/>
          <w:lang w:bidi="ar-SA"/>
        </w:rPr>
      </w:pPr>
    </w:p>
    <w:p w:rsidR="00E16290" w:rsidRPr="00E16290" w:rsidRDefault="00E16290" w:rsidP="00E16290">
      <w:pPr>
        <w:rPr>
          <w:rFonts w:ascii="Calibri" w:eastAsia="Times New Roman" w:hAnsi="Calibri" w:cs="Times New Roman"/>
          <w:b/>
          <w:sz w:val="24"/>
          <w:szCs w:val="24"/>
          <w:lang w:val="en-IE" w:bidi="ar-SA"/>
        </w:rPr>
      </w:pPr>
      <w:r w:rsidRPr="00E16290">
        <w:rPr>
          <w:rFonts w:ascii="Calibri" w:eastAsia="Times New Roman" w:hAnsi="Calibri" w:cs="Times New Roman"/>
          <w:b/>
          <w:sz w:val="24"/>
          <w:szCs w:val="24"/>
          <w:lang w:val="en-IE" w:bidi="ar-SA"/>
        </w:rPr>
        <w:t>Creating a health-promoting physical environment</w:t>
      </w:r>
    </w:p>
    <w:p w:rsidR="00E16290" w:rsidRPr="00E16290" w:rsidRDefault="00E16290" w:rsidP="00E16290">
      <w:pPr>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The children will learn how to care for and respect the wider environment as they share the responsibility for taking care of their own immediate physical surroundings.</w:t>
      </w:r>
    </w:p>
    <w:p w:rsidR="00E16290" w:rsidRPr="00E16290" w:rsidRDefault="00E16290" w:rsidP="001044F0">
      <w:pPr>
        <w:numPr>
          <w:ilvl w:val="0"/>
          <w:numId w:val="1"/>
        </w:numPr>
        <w:spacing w:after="0"/>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We promote care for the environment and we are in the Green Schools Programme</w:t>
      </w:r>
    </w:p>
    <w:p w:rsidR="00E16290" w:rsidRPr="00E16290" w:rsidRDefault="00E16290" w:rsidP="001044F0">
      <w:pPr>
        <w:numPr>
          <w:ilvl w:val="0"/>
          <w:numId w:val="1"/>
        </w:numPr>
        <w:spacing w:after="0"/>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We have a healthy lunches policy</w:t>
      </w:r>
    </w:p>
    <w:p w:rsidR="00E16290" w:rsidRPr="00E16290" w:rsidRDefault="00E870CD" w:rsidP="001044F0">
      <w:pPr>
        <w:numPr>
          <w:ilvl w:val="0"/>
          <w:numId w:val="1"/>
        </w:numPr>
        <w:spacing w:after="0"/>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We have a number of gardens which children help to maintain</w:t>
      </w:r>
      <w:r w:rsidR="00E16290" w:rsidRPr="00E16290">
        <w:rPr>
          <w:rFonts w:ascii="Calibri" w:eastAsia="Times New Roman" w:hAnsi="Calibri" w:cs="Times New Roman"/>
          <w:sz w:val="24"/>
          <w:szCs w:val="24"/>
          <w:lang w:val="en-IE" w:bidi="ar-SA"/>
        </w:rPr>
        <w:t xml:space="preserve"> </w:t>
      </w:r>
    </w:p>
    <w:p w:rsidR="00E16290" w:rsidRPr="00E16290" w:rsidRDefault="00E16290" w:rsidP="001044F0">
      <w:pPr>
        <w:numPr>
          <w:ilvl w:val="0"/>
          <w:numId w:val="1"/>
        </w:numPr>
        <w:spacing w:after="0"/>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PE and team games are a routine part of our curriculum</w:t>
      </w:r>
    </w:p>
    <w:p w:rsidR="00E16290" w:rsidRPr="00E870CD" w:rsidRDefault="00E870CD" w:rsidP="001044F0">
      <w:pPr>
        <w:pStyle w:val="ListParagraph"/>
        <w:numPr>
          <w:ilvl w:val="0"/>
          <w:numId w:val="1"/>
        </w:numPr>
        <w:spacing w:after="0"/>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During Covid, children have been involved in cleaning and sanitising their areas in class</w:t>
      </w:r>
    </w:p>
    <w:p w:rsidR="00E16290" w:rsidRDefault="00E16290" w:rsidP="00E16290">
      <w:pPr>
        <w:ind w:left="720"/>
        <w:rPr>
          <w:rFonts w:ascii="Calibri" w:eastAsia="Times New Roman" w:hAnsi="Calibri" w:cs="Times New Roman"/>
          <w:sz w:val="24"/>
          <w:szCs w:val="24"/>
          <w:lang w:val="en-IE" w:bidi="ar-SA"/>
        </w:rPr>
      </w:pPr>
    </w:p>
    <w:p w:rsidR="00E16290" w:rsidRPr="00E16290" w:rsidRDefault="00E16290" w:rsidP="00E16290">
      <w:pPr>
        <w:rPr>
          <w:rFonts w:ascii="Calibri" w:eastAsia="Times New Roman" w:hAnsi="Calibri" w:cs="Times New Roman"/>
          <w:b/>
          <w:sz w:val="24"/>
          <w:szCs w:val="24"/>
          <w:lang w:val="en-IE" w:bidi="ar-SA"/>
        </w:rPr>
      </w:pPr>
      <w:r w:rsidRPr="00E16290">
        <w:rPr>
          <w:rFonts w:ascii="Calibri" w:eastAsia="Times New Roman" w:hAnsi="Calibri" w:cs="Times New Roman"/>
          <w:b/>
          <w:sz w:val="24"/>
          <w:szCs w:val="24"/>
          <w:lang w:val="en-IE" w:bidi="ar-SA"/>
        </w:rPr>
        <w:t>Generic approach</w:t>
      </w:r>
    </w:p>
    <w:p w:rsidR="00E16290" w:rsidRPr="00E16290" w:rsidRDefault="00E16290" w:rsidP="00E16290">
      <w:pPr>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Rather than treating topics in isolation, SPHE aims to develop in the child a generic set of skills, attitudes, values and understanding, relevant to a range of social, personal and health issues. This is reflected in many of our key policies</w:t>
      </w:r>
    </w:p>
    <w:p w:rsidR="00E16290" w:rsidRPr="00E16290" w:rsidRDefault="00E16290" w:rsidP="001044F0">
      <w:pPr>
        <w:numPr>
          <w:ilvl w:val="0"/>
          <w:numId w:val="1"/>
        </w:numPr>
        <w:spacing w:after="0"/>
        <w:ind w:left="1440"/>
        <w:rPr>
          <w:rFonts w:ascii="Times New Roman" w:eastAsia="Times New Roman" w:hAnsi="Times New Roman" w:cs="Arial"/>
          <w:szCs w:val="24"/>
          <w:lang w:bidi="ar-SA"/>
        </w:rPr>
      </w:pPr>
      <w:r w:rsidRPr="00E16290">
        <w:rPr>
          <w:rFonts w:ascii="Calibri" w:eastAsia="Times New Roman" w:hAnsi="Calibri" w:cs="Arial"/>
          <w:sz w:val="24"/>
          <w:szCs w:val="24"/>
          <w:lang w:val="en-IE" w:bidi="ar-SA"/>
        </w:rPr>
        <w:t>Code of Behaviour</w:t>
      </w:r>
    </w:p>
    <w:p w:rsidR="00E16290" w:rsidRPr="00E16290" w:rsidRDefault="00E16290" w:rsidP="001044F0">
      <w:pPr>
        <w:numPr>
          <w:ilvl w:val="0"/>
          <w:numId w:val="1"/>
        </w:numPr>
        <w:spacing w:after="0"/>
        <w:ind w:left="1440"/>
        <w:rPr>
          <w:rFonts w:ascii="Times New Roman" w:eastAsia="Times New Roman" w:hAnsi="Times New Roman" w:cs="Arial"/>
          <w:szCs w:val="24"/>
          <w:lang w:bidi="ar-SA"/>
        </w:rPr>
      </w:pPr>
      <w:r w:rsidRPr="00E16290">
        <w:rPr>
          <w:rFonts w:ascii="Calibri" w:eastAsia="Times New Roman" w:hAnsi="Calibri" w:cs="Arial"/>
          <w:sz w:val="24"/>
          <w:szCs w:val="24"/>
          <w:lang w:val="en-IE" w:bidi="ar-SA"/>
        </w:rPr>
        <w:t>Anti-bullying</w:t>
      </w:r>
    </w:p>
    <w:p w:rsidR="00E16290" w:rsidRPr="00E16290" w:rsidRDefault="00E16290" w:rsidP="001044F0">
      <w:pPr>
        <w:numPr>
          <w:ilvl w:val="0"/>
          <w:numId w:val="1"/>
        </w:numPr>
        <w:spacing w:after="0"/>
        <w:ind w:left="1440"/>
        <w:rPr>
          <w:rFonts w:ascii="Times New Roman" w:eastAsia="Times New Roman" w:hAnsi="Times New Roman" w:cs="Arial"/>
          <w:szCs w:val="24"/>
          <w:lang w:bidi="ar-SA"/>
        </w:rPr>
      </w:pPr>
      <w:r w:rsidRPr="00E16290">
        <w:rPr>
          <w:rFonts w:ascii="Calibri" w:eastAsia="Times New Roman" w:hAnsi="Calibri" w:cs="Arial"/>
          <w:sz w:val="24"/>
          <w:szCs w:val="24"/>
          <w:lang w:val="en-IE" w:bidi="ar-SA"/>
        </w:rPr>
        <w:t xml:space="preserve">Child protection </w:t>
      </w:r>
    </w:p>
    <w:p w:rsidR="00E16290" w:rsidRPr="00E16290" w:rsidRDefault="00E16290" w:rsidP="001044F0">
      <w:pPr>
        <w:numPr>
          <w:ilvl w:val="0"/>
          <w:numId w:val="1"/>
        </w:numPr>
        <w:spacing w:after="0"/>
        <w:ind w:left="1440"/>
        <w:rPr>
          <w:rFonts w:ascii="Times New Roman" w:eastAsia="Times New Roman" w:hAnsi="Times New Roman" w:cs="Arial"/>
          <w:szCs w:val="24"/>
          <w:lang w:bidi="ar-SA"/>
        </w:rPr>
      </w:pPr>
      <w:r w:rsidRPr="00E16290">
        <w:rPr>
          <w:rFonts w:ascii="Calibri" w:eastAsia="Times New Roman" w:hAnsi="Calibri" w:cs="Arial"/>
          <w:sz w:val="24"/>
          <w:szCs w:val="24"/>
          <w:lang w:val="en-IE" w:bidi="ar-SA"/>
        </w:rPr>
        <w:t>Sub</w:t>
      </w:r>
      <w:r w:rsidR="00E870CD">
        <w:rPr>
          <w:rFonts w:ascii="Calibri" w:eastAsia="Times New Roman" w:hAnsi="Calibri" w:cs="Arial"/>
          <w:sz w:val="24"/>
          <w:szCs w:val="24"/>
          <w:lang w:val="en-IE" w:bidi="ar-SA"/>
        </w:rPr>
        <w:t>s</w:t>
      </w:r>
      <w:r w:rsidRPr="00E16290">
        <w:rPr>
          <w:rFonts w:ascii="Calibri" w:eastAsia="Times New Roman" w:hAnsi="Calibri" w:cs="Arial"/>
          <w:sz w:val="24"/>
          <w:szCs w:val="24"/>
          <w:lang w:val="en-IE" w:bidi="ar-SA"/>
        </w:rPr>
        <w:t>tance Abuse</w:t>
      </w:r>
    </w:p>
    <w:p w:rsidR="00E16290" w:rsidRPr="00E870CD" w:rsidRDefault="00E16290" w:rsidP="001044F0">
      <w:pPr>
        <w:numPr>
          <w:ilvl w:val="0"/>
          <w:numId w:val="1"/>
        </w:numPr>
        <w:spacing w:after="0"/>
        <w:ind w:left="1440"/>
        <w:rPr>
          <w:rFonts w:ascii="Times New Roman" w:eastAsia="Times New Roman" w:hAnsi="Times New Roman" w:cs="Arial"/>
          <w:szCs w:val="24"/>
          <w:lang w:bidi="ar-SA"/>
        </w:rPr>
      </w:pPr>
      <w:r w:rsidRPr="00E16290">
        <w:rPr>
          <w:rFonts w:ascii="Calibri" w:eastAsia="Times New Roman" w:hAnsi="Calibri" w:cs="Arial"/>
          <w:sz w:val="24"/>
          <w:szCs w:val="24"/>
          <w:lang w:val="en-IE" w:bidi="ar-SA"/>
        </w:rPr>
        <w:t xml:space="preserve">Internet – Appropriate Use Policy </w:t>
      </w:r>
    </w:p>
    <w:p w:rsidR="00E16290" w:rsidRPr="00E16290" w:rsidRDefault="00E16290" w:rsidP="00E870CD">
      <w:pPr>
        <w:rPr>
          <w:rFonts w:ascii="Times New Roman" w:eastAsia="Times New Roman" w:hAnsi="Times New Roman" w:cs="Times New Roman"/>
          <w:szCs w:val="24"/>
          <w:lang w:bidi="ar-SA"/>
        </w:rPr>
      </w:pPr>
      <w:r w:rsidRPr="00E16290">
        <w:rPr>
          <w:rFonts w:ascii="Calibri" w:eastAsia="Times New Roman" w:hAnsi="Calibri" w:cs="Times New Roman"/>
          <w:sz w:val="24"/>
          <w:szCs w:val="24"/>
          <w:lang w:val="en-IE" w:bidi="ar-SA"/>
        </w:rPr>
        <w:t>We also try to promote them through our classroom rules &amp; rewards systems, through our manners code and using school assembly</w:t>
      </w:r>
    </w:p>
    <w:p w:rsidR="00E16290" w:rsidRPr="00E16290" w:rsidRDefault="00E16290" w:rsidP="00E16290">
      <w:pPr>
        <w:ind w:left="1080"/>
        <w:rPr>
          <w:rFonts w:ascii="Times New Roman" w:eastAsia="Times New Roman" w:hAnsi="Times New Roman" w:cs="Times New Roman"/>
          <w:sz w:val="12"/>
          <w:szCs w:val="24"/>
          <w:lang w:bidi="ar-SA"/>
        </w:rPr>
      </w:pPr>
    </w:p>
    <w:p w:rsidR="00E16290" w:rsidRPr="00E16290" w:rsidRDefault="00E16290" w:rsidP="00E16290">
      <w:pPr>
        <w:rPr>
          <w:rFonts w:eastAsia="Times New Roman" w:cs="Times New Roman"/>
          <w:b/>
          <w:sz w:val="24"/>
          <w:szCs w:val="24"/>
          <w:lang w:bidi="ar-SA"/>
        </w:rPr>
      </w:pPr>
      <w:r w:rsidRPr="00E16290">
        <w:rPr>
          <w:rFonts w:eastAsia="Times New Roman" w:cs="Times New Roman"/>
          <w:b/>
          <w:sz w:val="24"/>
          <w:szCs w:val="24"/>
          <w:lang w:bidi="ar-SA"/>
        </w:rPr>
        <w:t>Assessment</w:t>
      </w:r>
    </w:p>
    <w:p w:rsidR="00E16290" w:rsidRDefault="00E16290" w:rsidP="001044F0">
      <w:pPr>
        <w:numPr>
          <w:ilvl w:val="0"/>
          <w:numId w:val="2"/>
        </w:numPr>
        <w:rPr>
          <w:rFonts w:eastAsia="Times New Roman" w:cs="Times New Roman"/>
          <w:sz w:val="24"/>
          <w:szCs w:val="24"/>
          <w:lang w:bidi="ar-SA"/>
        </w:rPr>
      </w:pPr>
      <w:r w:rsidRPr="00E16290">
        <w:rPr>
          <w:rFonts w:eastAsia="Times New Roman" w:cs="Times New Roman"/>
          <w:sz w:val="24"/>
          <w:szCs w:val="24"/>
          <w:lang w:bidi="ar-SA"/>
        </w:rPr>
        <w:t>The</w:t>
      </w:r>
      <w:r w:rsidRPr="00E16290">
        <w:rPr>
          <w:rFonts w:eastAsia="Times New Roman" w:cs="Times New Roman"/>
          <w:i/>
          <w:sz w:val="24"/>
          <w:szCs w:val="24"/>
          <w:lang w:bidi="ar-SA"/>
        </w:rPr>
        <w:t xml:space="preserve"> </w:t>
      </w:r>
      <w:r w:rsidRPr="00E16290">
        <w:rPr>
          <w:rFonts w:eastAsia="Times New Roman" w:cs="Times New Roman"/>
          <w:sz w:val="24"/>
          <w:szCs w:val="24"/>
          <w:lang w:bidi="ar-SA"/>
        </w:rPr>
        <w:t xml:space="preserve">school assesses the child’s progress in S.P.H.E. by teacher observation, classroom atmosphere, teacher designed tests and tasks and self-assessment for pupils. </w:t>
      </w:r>
    </w:p>
    <w:p w:rsidR="00503FAE" w:rsidRDefault="00D2363B" w:rsidP="001044F0">
      <w:pPr>
        <w:numPr>
          <w:ilvl w:val="0"/>
          <w:numId w:val="2"/>
        </w:numPr>
        <w:rPr>
          <w:rFonts w:eastAsia="Times New Roman" w:cs="Times New Roman"/>
          <w:sz w:val="24"/>
          <w:szCs w:val="24"/>
          <w:lang w:bidi="ar-SA"/>
        </w:rPr>
      </w:pPr>
      <w:r>
        <w:rPr>
          <w:rFonts w:eastAsia="Times New Roman" w:cs="Times New Roman"/>
          <w:sz w:val="24"/>
          <w:szCs w:val="24"/>
          <w:lang w:bidi="ar-SA"/>
        </w:rPr>
        <w:t>Teacher will observe to see:</w:t>
      </w:r>
    </w:p>
    <w:p w:rsidR="00D2363B" w:rsidRPr="00D2363B" w:rsidRDefault="00D2363B" w:rsidP="001044F0">
      <w:pPr>
        <w:numPr>
          <w:ilvl w:val="0"/>
          <w:numId w:val="19"/>
        </w:numPr>
        <w:tabs>
          <w:tab w:val="clear" w:pos="720"/>
          <w:tab w:val="num" w:pos="1800"/>
        </w:tabs>
        <w:spacing w:after="0" w:line="0" w:lineRule="atLeast"/>
        <w:ind w:left="1800"/>
        <w:rPr>
          <w:rFonts w:eastAsia="Wingdings" w:cstheme="minorHAnsi"/>
          <w:color w:val="1A1A1A"/>
          <w:sz w:val="24"/>
          <w:szCs w:val="24"/>
        </w:rPr>
      </w:pPr>
      <w:r w:rsidRPr="00D2363B">
        <w:rPr>
          <w:rFonts w:eastAsia="Arial" w:cstheme="minorHAnsi"/>
          <w:color w:val="1A1A1A"/>
          <w:sz w:val="24"/>
          <w:szCs w:val="24"/>
        </w:rPr>
        <w:t>The ability of the child to co-operate and work in groups or to work independently</w:t>
      </w:r>
    </w:p>
    <w:p w:rsidR="00D2363B" w:rsidRPr="00D2363B" w:rsidRDefault="00D2363B" w:rsidP="00D2363B">
      <w:pPr>
        <w:spacing w:after="0" w:line="107" w:lineRule="exact"/>
        <w:ind w:left="1080"/>
        <w:rPr>
          <w:rFonts w:eastAsia="Wingdings" w:cstheme="minorHAnsi"/>
          <w:color w:val="1A1A1A"/>
          <w:sz w:val="24"/>
          <w:szCs w:val="24"/>
        </w:rPr>
      </w:pPr>
    </w:p>
    <w:p w:rsidR="00D2363B" w:rsidRPr="00D2363B" w:rsidRDefault="00D2363B" w:rsidP="001044F0">
      <w:pPr>
        <w:numPr>
          <w:ilvl w:val="0"/>
          <w:numId w:val="19"/>
        </w:numPr>
        <w:tabs>
          <w:tab w:val="clear" w:pos="720"/>
          <w:tab w:val="num" w:pos="1800"/>
        </w:tabs>
        <w:spacing w:after="0" w:line="0" w:lineRule="atLeast"/>
        <w:ind w:left="1800"/>
        <w:rPr>
          <w:rFonts w:eastAsia="Wingdings" w:cstheme="minorHAnsi"/>
          <w:color w:val="1A1A1A"/>
          <w:sz w:val="24"/>
          <w:szCs w:val="24"/>
        </w:rPr>
      </w:pPr>
      <w:r w:rsidRPr="00D2363B">
        <w:rPr>
          <w:rFonts w:eastAsia="Arial" w:cstheme="minorHAnsi"/>
          <w:color w:val="1A1A1A"/>
          <w:sz w:val="24"/>
          <w:szCs w:val="24"/>
        </w:rPr>
        <w:t>The informal interactions between the child and adults and between the child and other children</w:t>
      </w:r>
    </w:p>
    <w:p w:rsidR="00D2363B" w:rsidRPr="00D2363B" w:rsidRDefault="00D2363B" w:rsidP="00D2363B">
      <w:pPr>
        <w:spacing w:after="0" w:line="106" w:lineRule="exact"/>
        <w:ind w:left="1080"/>
        <w:rPr>
          <w:rFonts w:eastAsia="Wingdings" w:cstheme="minorHAnsi"/>
          <w:color w:val="1A1A1A"/>
          <w:sz w:val="24"/>
          <w:szCs w:val="24"/>
        </w:rPr>
      </w:pPr>
    </w:p>
    <w:p w:rsidR="00D2363B" w:rsidRPr="00D2363B" w:rsidRDefault="00D2363B" w:rsidP="001044F0">
      <w:pPr>
        <w:numPr>
          <w:ilvl w:val="0"/>
          <w:numId w:val="19"/>
        </w:numPr>
        <w:tabs>
          <w:tab w:val="clear" w:pos="720"/>
          <w:tab w:val="num" w:pos="1800"/>
        </w:tabs>
        <w:spacing w:after="0" w:line="0" w:lineRule="atLeast"/>
        <w:ind w:left="1800"/>
        <w:rPr>
          <w:rFonts w:eastAsia="Wingdings" w:cstheme="minorHAnsi"/>
          <w:color w:val="1A1A1A"/>
          <w:sz w:val="24"/>
          <w:szCs w:val="24"/>
        </w:rPr>
      </w:pPr>
      <w:r w:rsidRPr="00D2363B">
        <w:rPr>
          <w:rFonts w:eastAsia="Arial" w:cstheme="minorHAnsi"/>
          <w:color w:val="1A1A1A"/>
          <w:sz w:val="24"/>
          <w:szCs w:val="24"/>
        </w:rPr>
        <w:t>Physical and emotional maturity</w:t>
      </w:r>
    </w:p>
    <w:p w:rsidR="00D2363B" w:rsidRPr="00D2363B" w:rsidRDefault="00D2363B" w:rsidP="00D2363B">
      <w:pPr>
        <w:spacing w:after="0" w:line="107" w:lineRule="exact"/>
        <w:ind w:left="1080"/>
        <w:rPr>
          <w:rFonts w:eastAsia="Wingdings" w:cstheme="minorHAnsi"/>
          <w:color w:val="1A1A1A"/>
          <w:sz w:val="24"/>
          <w:szCs w:val="24"/>
        </w:rPr>
      </w:pPr>
    </w:p>
    <w:p w:rsidR="00D2363B" w:rsidRPr="00D2363B" w:rsidRDefault="00D2363B" w:rsidP="001044F0">
      <w:pPr>
        <w:numPr>
          <w:ilvl w:val="0"/>
          <w:numId w:val="19"/>
        </w:numPr>
        <w:tabs>
          <w:tab w:val="clear" w:pos="720"/>
          <w:tab w:val="num" w:pos="1800"/>
        </w:tabs>
        <w:spacing w:after="0" w:line="0" w:lineRule="atLeast"/>
        <w:ind w:left="1800"/>
        <w:rPr>
          <w:rFonts w:eastAsia="Wingdings" w:cstheme="minorHAnsi"/>
          <w:color w:val="1A1A1A"/>
          <w:sz w:val="24"/>
          <w:szCs w:val="24"/>
        </w:rPr>
      </w:pPr>
      <w:r w:rsidRPr="00D2363B">
        <w:rPr>
          <w:rFonts w:eastAsia="Arial" w:cstheme="minorHAnsi"/>
          <w:color w:val="1A1A1A"/>
          <w:sz w:val="24"/>
          <w:szCs w:val="24"/>
        </w:rPr>
        <w:t>The quality of presentation of work</w:t>
      </w:r>
    </w:p>
    <w:p w:rsidR="00D2363B" w:rsidRPr="00D2363B" w:rsidRDefault="00D2363B" w:rsidP="00D2363B">
      <w:pPr>
        <w:spacing w:after="0" w:line="104" w:lineRule="exact"/>
        <w:ind w:left="1080"/>
        <w:rPr>
          <w:rFonts w:eastAsia="Wingdings" w:cstheme="minorHAnsi"/>
          <w:color w:val="1A1A1A"/>
          <w:sz w:val="24"/>
          <w:szCs w:val="24"/>
        </w:rPr>
      </w:pPr>
    </w:p>
    <w:p w:rsidR="00D2363B" w:rsidRDefault="00D2363B" w:rsidP="001044F0">
      <w:pPr>
        <w:numPr>
          <w:ilvl w:val="0"/>
          <w:numId w:val="19"/>
        </w:numPr>
        <w:tabs>
          <w:tab w:val="clear" w:pos="720"/>
          <w:tab w:val="num" w:pos="1800"/>
        </w:tabs>
        <w:spacing w:after="0" w:line="0" w:lineRule="atLeast"/>
        <w:ind w:left="1800"/>
        <w:rPr>
          <w:rFonts w:ascii="Wingdings" w:eastAsia="Wingdings" w:hAnsi="Wingdings"/>
          <w:color w:val="1A1A1A"/>
        </w:rPr>
      </w:pPr>
      <w:r w:rsidRPr="00D2363B">
        <w:rPr>
          <w:rFonts w:eastAsia="Arial" w:cstheme="minorHAnsi"/>
          <w:color w:val="1A1A1A"/>
          <w:sz w:val="24"/>
          <w:szCs w:val="24"/>
        </w:rPr>
        <w:t>The participation and interest of the child in a variety of activities</w:t>
      </w:r>
      <w:r>
        <w:rPr>
          <w:rFonts w:ascii="Arial" w:eastAsia="Arial" w:hAnsi="Arial"/>
          <w:color w:val="1A1A1A"/>
        </w:rPr>
        <w:t>.</w:t>
      </w:r>
    </w:p>
    <w:p w:rsidR="00E16290" w:rsidRDefault="00E16290" w:rsidP="001044F0">
      <w:pPr>
        <w:numPr>
          <w:ilvl w:val="0"/>
          <w:numId w:val="2"/>
        </w:numPr>
        <w:rPr>
          <w:rFonts w:eastAsia="Times New Roman" w:cs="Times New Roman"/>
          <w:sz w:val="24"/>
          <w:szCs w:val="24"/>
          <w:lang w:bidi="ar-SA"/>
        </w:rPr>
      </w:pPr>
      <w:r w:rsidRPr="00E16290">
        <w:rPr>
          <w:rFonts w:eastAsia="Times New Roman" w:cs="Times New Roman"/>
          <w:sz w:val="24"/>
          <w:szCs w:val="24"/>
          <w:lang w:bidi="ar-SA"/>
        </w:rPr>
        <w:t xml:space="preserve">As S.P.H.E. is an integral part of the revised curriculum, information regarding the child’s abilities, strengths and overall progress in S.P.H.E. is shared with the pupil and parents, e.g. parent-teacher meetings, homework journals and end of year reports. </w:t>
      </w:r>
    </w:p>
    <w:p w:rsidR="00D2363B" w:rsidRDefault="00D2363B" w:rsidP="001044F0">
      <w:pPr>
        <w:numPr>
          <w:ilvl w:val="0"/>
          <w:numId w:val="2"/>
        </w:numPr>
        <w:rPr>
          <w:rFonts w:eastAsia="Times New Roman" w:cs="Times New Roman"/>
          <w:sz w:val="24"/>
          <w:szCs w:val="24"/>
          <w:lang w:bidi="ar-SA"/>
        </w:rPr>
      </w:pPr>
      <w:r>
        <w:rPr>
          <w:rFonts w:eastAsia="Times New Roman" w:cs="Times New Roman"/>
          <w:sz w:val="24"/>
          <w:szCs w:val="24"/>
          <w:lang w:bidi="ar-SA"/>
        </w:rPr>
        <w:t>Children from 2</w:t>
      </w:r>
      <w:r w:rsidRPr="00D2363B">
        <w:rPr>
          <w:rFonts w:eastAsia="Times New Roman" w:cs="Times New Roman"/>
          <w:sz w:val="24"/>
          <w:szCs w:val="24"/>
          <w:vertAlign w:val="superscript"/>
          <w:lang w:bidi="ar-SA"/>
        </w:rPr>
        <w:t>nd</w:t>
      </w:r>
      <w:r>
        <w:rPr>
          <w:rFonts w:eastAsia="Times New Roman" w:cs="Times New Roman"/>
          <w:sz w:val="24"/>
          <w:szCs w:val="24"/>
          <w:lang w:bidi="ar-SA"/>
        </w:rPr>
        <w:t xml:space="preserve"> class onwards will use a wellbeing notebook which is for their own use but which may be shared with teacher</w:t>
      </w:r>
    </w:p>
    <w:p w:rsidR="00D2363B" w:rsidRDefault="00D2363B" w:rsidP="001044F0">
      <w:pPr>
        <w:numPr>
          <w:ilvl w:val="0"/>
          <w:numId w:val="2"/>
        </w:numPr>
        <w:rPr>
          <w:rFonts w:eastAsia="Times New Roman" w:cs="Times New Roman"/>
          <w:sz w:val="24"/>
          <w:szCs w:val="24"/>
          <w:lang w:bidi="ar-SA"/>
        </w:rPr>
      </w:pPr>
      <w:r>
        <w:rPr>
          <w:rFonts w:eastAsia="Times New Roman" w:cs="Times New Roman"/>
          <w:sz w:val="24"/>
          <w:szCs w:val="24"/>
          <w:lang w:bidi="ar-SA"/>
        </w:rPr>
        <w:t>Children will be encouraged to self-assess and to reflect on the content being covered in SPHE</w:t>
      </w:r>
    </w:p>
    <w:p w:rsidR="00D2363B" w:rsidRPr="00E16290" w:rsidRDefault="00D2363B" w:rsidP="00D2363B">
      <w:pPr>
        <w:ind w:left="720"/>
        <w:rPr>
          <w:rFonts w:eastAsia="Times New Roman" w:cs="Times New Roman"/>
          <w:sz w:val="24"/>
          <w:szCs w:val="24"/>
          <w:lang w:bidi="ar-SA"/>
        </w:rPr>
      </w:pPr>
    </w:p>
    <w:p w:rsidR="00E16290" w:rsidRPr="00E16290" w:rsidRDefault="00503FAE" w:rsidP="00E16290">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jc w:val="center"/>
        <w:rPr>
          <w:rFonts w:ascii="Calibri" w:eastAsia="Times New Roman" w:hAnsi="Calibri" w:cs="Times New Roman"/>
          <w:b/>
          <w:sz w:val="28"/>
          <w:szCs w:val="28"/>
          <w:lang w:val="en-IE" w:bidi="ar-SA"/>
        </w:rPr>
      </w:pPr>
      <w:r>
        <w:rPr>
          <w:rFonts w:ascii="Calibri" w:eastAsia="Times New Roman" w:hAnsi="Calibri" w:cs="Times New Roman"/>
          <w:b/>
          <w:sz w:val="28"/>
          <w:szCs w:val="28"/>
          <w:lang w:val="en-IE" w:bidi="ar-SA"/>
        </w:rPr>
        <w:t>Roles and responsibilities</w:t>
      </w:r>
    </w:p>
    <w:p w:rsidR="00E16290" w:rsidRPr="00E16290" w:rsidRDefault="00E16290" w:rsidP="00E16290">
      <w:pPr>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An SPHE programme is most effective when it is based on a consistency in approach and where responsibility is shared by all of the school community</w:t>
      </w:r>
    </w:p>
    <w:p w:rsidR="00E16290" w:rsidRPr="00E16290" w:rsidRDefault="00E16290" w:rsidP="00E16290">
      <w:pPr>
        <w:rPr>
          <w:rFonts w:ascii="Calibri" w:eastAsia="Times New Roman" w:hAnsi="Calibri" w:cs="Times New Roman"/>
          <w:b/>
          <w:sz w:val="24"/>
          <w:szCs w:val="24"/>
          <w:lang w:val="en-IE" w:bidi="ar-SA"/>
        </w:rPr>
      </w:pPr>
      <w:r w:rsidRPr="00E16290">
        <w:rPr>
          <w:rFonts w:ascii="Calibri" w:eastAsia="Times New Roman" w:hAnsi="Calibri" w:cs="Times New Roman"/>
          <w:b/>
          <w:sz w:val="24"/>
          <w:szCs w:val="24"/>
          <w:lang w:val="en-IE" w:bidi="ar-SA"/>
        </w:rPr>
        <w:t>Role of Board of Management</w:t>
      </w:r>
    </w:p>
    <w:p w:rsidR="00E16290" w:rsidRDefault="00E16290" w:rsidP="00E16290">
      <w:pPr>
        <w:rPr>
          <w:rFonts w:eastAsia="Times New Roman" w:cs="Times New Roman"/>
          <w:sz w:val="24"/>
          <w:szCs w:val="24"/>
          <w:lang w:val="en-IE" w:bidi="ar-SA"/>
        </w:rPr>
      </w:pPr>
      <w:r w:rsidRPr="00E16290">
        <w:rPr>
          <w:rFonts w:ascii="Calibri" w:eastAsia="Times New Roman" w:hAnsi="Calibri" w:cs="Times New Roman"/>
          <w:sz w:val="24"/>
          <w:szCs w:val="24"/>
          <w:lang w:val="en-IE" w:bidi="ar-SA"/>
        </w:rPr>
        <w:t xml:space="preserve">It is the responsibility of the board of management to support and facilitate the school approach to SPHE as it is being developed. </w:t>
      </w:r>
      <w:r w:rsidRPr="00E16290">
        <w:rPr>
          <w:rFonts w:eastAsia="Times New Roman" w:cs="Times New Roman"/>
          <w:sz w:val="24"/>
          <w:szCs w:val="24"/>
          <w:lang w:val="en-IE" w:bidi="ar-SA"/>
        </w:rPr>
        <w:t>The board will also fund CPD, when necessary, in courses which involve training involving pupil well-being and health.</w:t>
      </w:r>
    </w:p>
    <w:p w:rsidR="00D2363B" w:rsidRDefault="00D2363B" w:rsidP="00E16290">
      <w:pPr>
        <w:rPr>
          <w:rFonts w:eastAsia="Times New Roman" w:cs="Times New Roman"/>
          <w:sz w:val="24"/>
          <w:szCs w:val="24"/>
          <w:lang w:val="en-IE" w:bidi="ar-SA"/>
        </w:rPr>
      </w:pPr>
    </w:p>
    <w:p w:rsidR="00D2363B" w:rsidRPr="00E16290" w:rsidRDefault="00D2363B" w:rsidP="00E16290">
      <w:pPr>
        <w:rPr>
          <w:rFonts w:eastAsia="Times New Roman" w:cs="Times New Roman"/>
          <w:sz w:val="24"/>
          <w:szCs w:val="24"/>
          <w:lang w:val="en-IE" w:bidi="ar-SA"/>
        </w:rPr>
      </w:pPr>
    </w:p>
    <w:p w:rsidR="00E16290" w:rsidRPr="00E16290" w:rsidRDefault="00E16290" w:rsidP="00E16290">
      <w:pPr>
        <w:rPr>
          <w:rFonts w:ascii="Calibri" w:eastAsia="Times New Roman" w:hAnsi="Calibri" w:cs="Times New Roman"/>
          <w:b/>
          <w:sz w:val="24"/>
          <w:szCs w:val="24"/>
          <w:lang w:val="en-IE" w:bidi="ar-SA"/>
        </w:rPr>
      </w:pPr>
      <w:r w:rsidRPr="00E16290">
        <w:rPr>
          <w:rFonts w:ascii="Calibri" w:eastAsia="Times New Roman" w:hAnsi="Calibri" w:cs="Times New Roman"/>
          <w:b/>
          <w:sz w:val="24"/>
          <w:szCs w:val="24"/>
          <w:lang w:val="en-IE" w:bidi="ar-SA"/>
        </w:rPr>
        <w:t>The Role of the Parents</w:t>
      </w:r>
    </w:p>
    <w:p w:rsidR="00E16290" w:rsidRPr="00E16290" w:rsidRDefault="00E16290" w:rsidP="00E16290">
      <w:pPr>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Since parents have the primary role in the social, personal and health education of their children, it is envisaged that they support teachers in implementing the programme. We encourage them most particularly to get involved in policy making for SPHE, RSE, Codes of Behaviour, Anti-bullying policy and Child Protection. (During this school year 2014 - 15 parents have been involved in drafting RSE and Substance Abuse policies.)</w:t>
      </w:r>
    </w:p>
    <w:p w:rsidR="00E16290" w:rsidRPr="00E16290" w:rsidRDefault="00E16290" w:rsidP="00E16290">
      <w:pPr>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 xml:space="preserve">Parents are also asked to discuss lesson plans from SPHE with their children, specifically in the Stay Safe Programme and the RSE lessons in senior classes. </w:t>
      </w:r>
    </w:p>
    <w:p w:rsidR="00E16290" w:rsidRPr="00E16290" w:rsidRDefault="00E16290" w:rsidP="00E16290">
      <w:pPr>
        <w:rPr>
          <w:rFonts w:ascii="Calibri" w:eastAsia="Times New Roman" w:hAnsi="Calibri" w:cs="Times New Roman"/>
          <w:b/>
          <w:sz w:val="24"/>
          <w:szCs w:val="24"/>
          <w:lang w:val="en-IE" w:bidi="ar-SA"/>
        </w:rPr>
      </w:pPr>
      <w:r w:rsidRPr="00E16290">
        <w:rPr>
          <w:rFonts w:ascii="Calibri" w:eastAsia="Times New Roman" w:hAnsi="Calibri" w:cs="Times New Roman"/>
          <w:b/>
          <w:sz w:val="24"/>
          <w:szCs w:val="24"/>
          <w:lang w:val="en-IE" w:bidi="ar-SA"/>
        </w:rPr>
        <w:t>The Role of the Principal</w:t>
      </w:r>
    </w:p>
    <w:p w:rsidR="00E16290" w:rsidRPr="00E16290" w:rsidRDefault="00E16290" w:rsidP="00E16290">
      <w:pPr>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 xml:space="preserve">The principal has a central role in ensuring that the SPHE curriculum is effectively implemented in the school in accordance with the school plan. She will be responsible for policy review and for making parents, teachers and board members aware of the content of the policy and any changes contained therein. </w:t>
      </w:r>
    </w:p>
    <w:p w:rsidR="00E16290" w:rsidRPr="00E16290" w:rsidRDefault="00E16290" w:rsidP="00E16290">
      <w:pPr>
        <w:rPr>
          <w:rFonts w:ascii="Calibri" w:eastAsia="Times New Roman" w:hAnsi="Calibri" w:cs="Times New Roman"/>
          <w:sz w:val="24"/>
          <w:szCs w:val="24"/>
          <w:lang w:val="en-IE" w:bidi="ar-SA"/>
        </w:rPr>
      </w:pPr>
    </w:p>
    <w:p w:rsidR="00E16290" w:rsidRPr="00E16290" w:rsidRDefault="00E16290" w:rsidP="00E16290">
      <w:pPr>
        <w:rPr>
          <w:rFonts w:ascii="Calibri" w:eastAsia="Times New Roman" w:hAnsi="Calibri" w:cs="Times New Roman"/>
          <w:b/>
          <w:sz w:val="24"/>
          <w:szCs w:val="24"/>
          <w:lang w:val="en-IE" w:bidi="ar-SA"/>
        </w:rPr>
      </w:pPr>
      <w:r w:rsidRPr="00E16290">
        <w:rPr>
          <w:rFonts w:ascii="Calibri" w:eastAsia="Times New Roman" w:hAnsi="Calibri" w:cs="Times New Roman"/>
          <w:b/>
          <w:sz w:val="24"/>
          <w:szCs w:val="24"/>
          <w:lang w:val="en-IE" w:bidi="ar-SA"/>
        </w:rPr>
        <w:t>The Role of the Teacher</w:t>
      </w:r>
    </w:p>
    <w:p w:rsidR="00E16290" w:rsidRPr="00E16290" w:rsidRDefault="00E16290" w:rsidP="00E16290">
      <w:pPr>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Because children are more likely to gain from a curriculum where there is a consistency in the approach taken by all teachers in the school, it is important that teachers work in collaboration with one another. Where teachers may have developed skills in the use of various approaches in SPHE or may have had previous experience of using materials in this area, sharing this expertise with each other is important.</w:t>
      </w:r>
    </w:p>
    <w:p w:rsidR="00E16290" w:rsidRPr="00E16290" w:rsidRDefault="00E16290" w:rsidP="00E16290">
      <w:pPr>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 xml:space="preserve">Each class teacher will be responsible for the planning, resourcing and implementation of the SPHE curriculum in her/his classroom. </w:t>
      </w:r>
    </w:p>
    <w:p w:rsidR="00E16290" w:rsidRPr="00E16290" w:rsidRDefault="00E16290" w:rsidP="00E16290">
      <w:pPr>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All teachers will support the implementation of the school codes of behaviour, manners, fair play etc. which are an inherent part of the SPHE curriculum.</w:t>
      </w:r>
    </w:p>
    <w:p w:rsidR="00E16290" w:rsidRPr="00E16290" w:rsidRDefault="00E16290" w:rsidP="00E16290">
      <w:pPr>
        <w:rPr>
          <w:rFonts w:eastAsia="Times New Roman" w:cs="Times New Roman"/>
          <w:b/>
          <w:sz w:val="24"/>
          <w:szCs w:val="24"/>
          <w:lang w:val="en-IE" w:bidi="ar-SA"/>
        </w:rPr>
      </w:pPr>
      <w:r w:rsidRPr="00E16290">
        <w:rPr>
          <w:rFonts w:eastAsia="Times New Roman" w:cs="Times New Roman"/>
          <w:b/>
          <w:sz w:val="24"/>
          <w:szCs w:val="24"/>
          <w:lang w:val="en-IE" w:bidi="ar-SA"/>
        </w:rPr>
        <w:t>Catering for the individual needs of the children</w:t>
      </w:r>
    </w:p>
    <w:p w:rsidR="00E16290" w:rsidRPr="00E16290" w:rsidRDefault="00E16290" w:rsidP="00E16290">
      <w:pPr>
        <w:rPr>
          <w:rFonts w:eastAsia="Times New Roman" w:cs="Times New Roman"/>
          <w:color w:val="FF0000"/>
          <w:sz w:val="24"/>
          <w:szCs w:val="24"/>
          <w:lang w:val="en-IE" w:bidi="ar-SA"/>
        </w:rPr>
      </w:pPr>
      <w:r w:rsidRPr="00E16290">
        <w:rPr>
          <w:rFonts w:eastAsia="Times New Roman" w:cs="Times New Roman"/>
          <w:sz w:val="24"/>
          <w:szCs w:val="24"/>
          <w:lang w:val="en-IE" w:bidi="ar-SA"/>
        </w:rPr>
        <w:t xml:space="preserve">The SPHE programme will be adapted to suit various needs, interests and concerns of individual children. </w:t>
      </w:r>
    </w:p>
    <w:p w:rsidR="00E16290" w:rsidRPr="00E16290" w:rsidRDefault="00E16290" w:rsidP="00E16290">
      <w:pPr>
        <w:rPr>
          <w:rFonts w:eastAsia="Times New Roman" w:cs="Times New Roman"/>
          <w:sz w:val="24"/>
          <w:szCs w:val="24"/>
          <w:lang w:val="en-IE" w:bidi="ar-SA"/>
        </w:rPr>
      </w:pPr>
      <w:r w:rsidRPr="00E16290">
        <w:rPr>
          <w:rFonts w:eastAsia="Times New Roman" w:cs="Times New Roman"/>
          <w:sz w:val="24"/>
          <w:szCs w:val="24"/>
          <w:lang w:val="en-IE" w:bidi="ar-SA"/>
        </w:rPr>
        <w:t xml:space="preserve">Should a situation arise for a child within any school year such that the scheduled programme needs to be changed to better meet the needs of that child, we will do so. </w:t>
      </w:r>
    </w:p>
    <w:p w:rsidR="00E16290" w:rsidRPr="00E16290" w:rsidRDefault="00E16290" w:rsidP="00E16290">
      <w:pPr>
        <w:rPr>
          <w:rFonts w:eastAsia="Times New Roman" w:cs="Times New Roman"/>
          <w:sz w:val="24"/>
          <w:szCs w:val="24"/>
          <w:lang w:val="en-IE" w:bidi="ar-SA"/>
        </w:rPr>
      </w:pPr>
      <w:r w:rsidRPr="00E16290">
        <w:rPr>
          <w:rFonts w:eastAsia="Times New Roman" w:cs="Times New Roman"/>
          <w:sz w:val="24"/>
          <w:szCs w:val="24"/>
          <w:lang w:val="en-IE" w:bidi="ar-SA"/>
        </w:rPr>
        <w:t xml:space="preserve">SEN teachers will be asked to assist in supporting </w:t>
      </w:r>
      <w:r w:rsidR="00503FAE">
        <w:rPr>
          <w:rFonts w:eastAsia="Times New Roman" w:cs="Times New Roman"/>
          <w:sz w:val="24"/>
          <w:szCs w:val="24"/>
          <w:lang w:val="en-IE" w:bidi="ar-SA"/>
        </w:rPr>
        <w:t xml:space="preserve">children with individual needs </w:t>
      </w:r>
      <w:r w:rsidRPr="00E16290">
        <w:rPr>
          <w:rFonts w:eastAsia="Times New Roman" w:cs="Times New Roman"/>
          <w:sz w:val="24"/>
          <w:szCs w:val="24"/>
          <w:lang w:val="en-IE" w:bidi="ar-SA"/>
        </w:rPr>
        <w:t xml:space="preserve">in the area of SPHE. In this event, appropriate targets will be included in </w:t>
      </w:r>
      <w:r w:rsidR="00503FAE">
        <w:rPr>
          <w:rFonts w:eastAsia="Times New Roman" w:cs="Times New Roman"/>
          <w:sz w:val="24"/>
          <w:szCs w:val="24"/>
          <w:lang w:val="en-IE" w:bidi="ar-SA"/>
        </w:rPr>
        <w:t>Support Plans</w:t>
      </w:r>
      <w:r w:rsidRPr="00E16290">
        <w:rPr>
          <w:rFonts w:eastAsia="Times New Roman" w:cs="Times New Roman"/>
          <w:sz w:val="24"/>
          <w:szCs w:val="24"/>
          <w:lang w:val="en-IE" w:bidi="ar-SA"/>
        </w:rPr>
        <w:t xml:space="preserve">. </w:t>
      </w:r>
    </w:p>
    <w:p w:rsidR="00E16290" w:rsidRPr="00503FAE" w:rsidRDefault="00E16290" w:rsidP="00E16290">
      <w:pPr>
        <w:rPr>
          <w:rFonts w:ascii="Calibri" w:eastAsia="Times New Roman" w:hAnsi="Calibri" w:cs="Times New Roman"/>
          <w:b/>
          <w:sz w:val="32"/>
          <w:szCs w:val="32"/>
          <w:lang w:val="en-IE" w:bidi="ar-SA"/>
        </w:rPr>
      </w:pPr>
      <w:r w:rsidRPr="00503FAE">
        <w:rPr>
          <w:rFonts w:ascii="Calibri" w:eastAsia="Times New Roman" w:hAnsi="Calibri" w:cs="Times New Roman"/>
          <w:b/>
          <w:sz w:val="32"/>
          <w:szCs w:val="32"/>
          <w:lang w:val="en-IE" w:bidi="ar-SA"/>
        </w:rPr>
        <w:t>Success criteria</w:t>
      </w:r>
    </w:p>
    <w:p w:rsidR="00E16290" w:rsidRPr="00E16290" w:rsidRDefault="00E16290" w:rsidP="00E16290">
      <w:pPr>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We will continually evaluate and assess the children’s progress using the following:</w:t>
      </w:r>
    </w:p>
    <w:p w:rsidR="00E16290" w:rsidRPr="00E16290" w:rsidRDefault="00E16290" w:rsidP="001044F0">
      <w:pPr>
        <w:numPr>
          <w:ilvl w:val="0"/>
          <w:numId w:val="1"/>
        </w:numPr>
        <w:spacing w:after="0"/>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Teacher observation</w:t>
      </w:r>
    </w:p>
    <w:p w:rsidR="00E16290" w:rsidRPr="00E16290" w:rsidRDefault="00E16290" w:rsidP="001044F0">
      <w:pPr>
        <w:numPr>
          <w:ilvl w:val="0"/>
          <w:numId w:val="1"/>
        </w:numPr>
        <w:spacing w:after="0"/>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Teacher designed tasks</w:t>
      </w:r>
    </w:p>
    <w:p w:rsidR="00E16290" w:rsidRPr="00E16290" w:rsidRDefault="00E16290" w:rsidP="001044F0">
      <w:pPr>
        <w:numPr>
          <w:ilvl w:val="0"/>
          <w:numId w:val="1"/>
        </w:numPr>
        <w:spacing w:after="0"/>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Portfolio and projects</w:t>
      </w:r>
    </w:p>
    <w:p w:rsidR="00E16290" w:rsidRPr="00E16290" w:rsidRDefault="00E16290" w:rsidP="001044F0">
      <w:pPr>
        <w:numPr>
          <w:ilvl w:val="0"/>
          <w:numId w:val="1"/>
        </w:numPr>
        <w:spacing w:after="0"/>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Staff feedback</w:t>
      </w:r>
    </w:p>
    <w:p w:rsidR="00E16290" w:rsidRDefault="00E16290" w:rsidP="001044F0">
      <w:pPr>
        <w:numPr>
          <w:ilvl w:val="0"/>
          <w:numId w:val="1"/>
        </w:numPr>
        <w:spacing w:after="0"/>
        <w:rPr>
          <w:rFonts w:ascii="Calibri" w:eastAsia="Times New Roman" w:hAnsi="Calibri" w:cs="Times New Roman"/>
          <w:sz w:val="24"/>
          <w:szCs w:val="24"/>
          <w:lang w:val="en-IE" w:bidi="ar-SA"/>
        </w:rPr>
      </w:pPr>
      <w:r w:rsidRPr="00E16290">
        <w:rPr>
          <w:rFonts w:ascii="Calibri" w:eastAsia="Times New Roman" w:hAnsi="Calibri" w:cs="Times New Roman"/>
          <w:sz w:val="24"/>
          <w:szCs w:val="24"/>
          <w:lang w:val="en-IE" w:bidi="ar-SA"/>
        </w:rPr>
        <w:t>Parent/pupil feedback</w:t>
      </w:r>
    </w:p>
    <w:p w:rsidR="00D2363B" w:rsidRPr="00E16290" w:rsidRDefault="00D2363B" w:rsidP="001044F0">
      <w:pPr>
        <w:numPr>
          <w:ilvl w:val="0"/>
          <w:numId w:val="1"/>
        </w:numPr>
        <w:spacing w:after="0"/>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Reviewing general behaviour and school Code of Behaviour</w:t>
      </w:r>
    </w:p>
    <w:p w:rsidR="00E16290" w:rsidRDefault="00E16290" w:rsidP="00E16290">
      <w:pPr>
        <w:rPr>
          <w:rFonts w:ascii="Calibri" w:eastAsia="Times New Roman" w:hAnsi="Calibri" w:cs="Times New Roman"/>
          <w:color w:val="000000" w:themeColor="text1"/>
          <w:sz w:val="24"/>
          <w:szCs w:val="24"/>
          <w:lang w:val="en-IE" w:bidi="ar-SA"/>
        </w:rPr>
      </w:pPr>
    </w:p>
    <w:p w:rsidR="000C725D" w:rsidRDefault="000C725D" w:rsidP="00E16290">
      <w:pPr>
        <w:rPr>
          <w:rFonts w:ascii="Calibri" w:eastAsia="Times New Roman" w:hAnsi="Calibri" w:cs="Times New Roman"/>
          <w:color w:val="000000" w:themeColor="text1"/>
          <w:sz w:val="24"/>
          <w:szCs w:val="24"/>
          <w:lang w:val="en-IE" w:bidi="ar-SA"/>
        </w:rPr>
      </w:pPr>
    </w:p>
    <w:p w:rsidR="000C725D" w:rsidRDefault="000C725D" w:rsidP="00E16290">
      <w:pPr>
        <w:rPr>
          <w:rFonts w:ascii="Calibri" w:eastAsia="Times New Roman" w:hAnsi="Calibri" w:cs="Times New Roman"/>
          <w:color w:val="000000" w:themeColor="text1"/>
          <w:sz w:val="24"/>
          <w:szCs w:val="24"/>
          <w:lang w:val="en-IE" w:bidi="ar-SA"/>
        </w:rPr>
      </w:pPr>
    </w:p>
    <w:p w:rsidR="000C725D" w:rsidRPr="00E16290" w:rsidRDefault="000C725D" w:rsidP="00E16290">
      <w:pPr>
        <w:rPr>
          <w:rFonts w:ascii="Calibri" w:eastAsia="Times New Roman" w:hAnsi="Calibri" w:cs="Times New Roman"/>
          <w:color w:val="000000" w:themeColor="text1"/>
          <w:sz w:val="24"/>
          <w:szCs w:val="24"/>
          <w:lang w:val="en-IE" w:bidi="ar-SA"/>
        </w:rPr>
      </w:pPr>
      <w:bookmarkStart w:id="1" w:name="_GoBack"/>
      <w:bookmarkEnd w:id="1"/>
    </w:p>
    <w:p w:rsidR="00D9363A" w:rsidRDefault="00D9363A" w:rsidP="00D9363A">
      <w:pPr>
        <w:pStyle w:val="NoSpacing"/>
        <w:rPr>
          <w:sz w:val="24"/>
          <w:szCs w:val="24"/>
        </w:rPr>
      </w:pPr>
    </w:p>
    <w:p w:rsidR="00D9363A" w:rsidRPr="004069EF" w:rsidRDefault="00D9363A" w:rsidP="00DD72CA">
      <w:pPr>
        <w:pStyle w:val="NoSpacing"/>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jc w:val="center"/>
        <w:rPr>
          <w:b/>
          <w:sz w:val="28"/>
          <w:szCs w:val="28"/>
        </w:rPr>
      </w:pPr>
      <w:r w:rsidRPr="004069EF">
        <w:rPr>
          <w:b/>
          <w:sz w:val="28"/>
          <w:szCs w:val="28"/>
        </w:rPr>
        <w:t>I</w:t>
      </w:r>
      <w:r w:rsidR="004069EF" w:rsidRPr="004069EF">
        <w:rPr>
          <w:b/>
          <w:sz w:val="28"/>
          <w:szCs w:val="28"/>
        </w:rPr>
        <w:t>mplementation and review</w:t>
      </w:r>
    </w:p>
    <w:p w:rsidR="00074952" w:rsidRPr="00074952" w:rsidRDefault="00074952" w:rsidP="00074952">
      <w:pPr>
        <w:pStyle w:val="NoSpacing"/>
        <w:rPr>
          <w:sz w:val="24"/>
          <w:szCs w:val="24"/>
        </w:rPr>
      </w:pPr>
    </w:p>
    <w:p w:rsidR="002D365B" w:rsidRPr="002D365B" w:rsidRDefault="002D365B" w:rsidP="00074952">
      <w:pPr>
        <w:pStyle w:val="NoSpacing"/>
        <w:rPr>
          <w:b/>
          <w:sz w:val="24"/>
          <w:szCs w:val="24"/>
        </w:rPr>
      </w:pPr>
    </w:p>
    <w:p w:rsidR="00E16290" w:rsidRDefault="00074952" w:rsidP="00074952">
      <w:pPr>
        <w:pStyle w:val="NoSpacing"/>
        <w:rPr>
          <w:sz w:val="24"/>
          <w:szCs w:val="24"/>
        </w:rPr>
      </w:pPr>
      <w:r w:rsidRPr="00074952">
        <w:rPr>
          <w:sz w:val="24"/>
          <w:szCs w:val="24"/>
        </w:rPr>
        <w:t>The policy will be implemented by the principal and staff of St. Patrick’s N.S. and w</w:t>
      </w:r>
      <w:r w:rsidR="00E16290">
        <w:rPr>
          <w:sz w:val="24"/>
          <w:szCs w:val="24"/>
        </w:rPr>
        <w:t>ill be supported by the B.O.M.</w:t>
      </w:r>
    </w:p>
    <w:p w:rsidR="00E16290" w:rsidRDefault="00E16290" w:rsidP="00074952">
      <w:pPr>
        <w:pStyle w:val="NoSpacing"/>
        <w:rPr>
          <w:sz w:val="24"/>
          <w:szCs w:val="24"/>
        </w:rPr>
      </w:pPr>
    </w:p>
    <w:p w:rsidR="00D2363B" w:rsidRDefault="00D2363B" w:rsidP="00D2363B">
      <w:pPr>
        <w:jc w:val="both"/>
        <w:rPr>
          <w:b/>
          <w:sz w:val="24"/>
          <w:szCs w:val="24"/>
        </w:rPr>
      </w:pPr>
      <w:r w:rsidRPr="00074952">
        <w:rPr>
          <w:b/>
          <w:sz w:val="24"/>
          <w:szCs w:val="24"/>
        </w:rPr>
        <w:t>Implementation/Ratification and Review</w:t>
      </w:r>
    </w:p>
    <w:p w:rsidR="002D365B" w:rsidRPr="002D365B" w:rsidRDefault="002D365B" w:rsidP="00074952">
      <w:pPr>
        <w:pStyle w:val="NoSpacing"/>
        <w:rPr>
          <w:b/>
          <w:sz w:val="24"/>
          <w:szCs w:val="24"/>
        </w:rPr>
      </w:pPr>
    </w:p>
    <w:p w:rsidR="00D9363A" w:rsidRPr="00074952" w:rsidRDefault="00074952" w:rsidP="00D9363A">
      <w:pPr>
        <w:pStyle w:val="NoSpacing"/>
        <w:rPr>
          <w:sz w:val="24"/>
          <w:szCs w:val="24"/>
        </w:rPr>
      </w:pPr>
      <w:r w:rsidRPr="00074952">
        <w:rPr>
          <w:sz w:val="24"/>
          <w:szCs w:val="24"/>
        </w:rPr>
        <w:t xml:space="preserve">This policy </w:t>
      </w:r>
      <w:r w:rsidR="00D2363B">
        <w:rPr>
          <w:sz w:val="24"/>
          <w:szCs w:val="24"/>
        </w:rPr>
        <w:t xml:space="preserve">review </w:t>
      </w:r>
      <w:r w:rsidRPr="00074952">
        <w:rPr>
          <w:sz w:val="24"/>
          <w:szCs w:val="24"/>
        </w:rPr>
        <w:t>will b</w:t>
      </w:r>
      <w:r w:rsidR="00D2363B">
        <w:rPr>
          <w:sz w:val="24"/>
          <w:szCs w:val="24"/>
        </w:rPr>
        <w:t>e shared with ISM and with staff</w:t>
      </w:r>
      <w:r w:rsidRPr="00074952">
        <w:rPr>
          <w:sz w:val="24"/>
          <w:szCs w:val="24"/>
        </w:rPr>
        <w:t xml:space="preserve">. Following any revisions, it will be presented </w:t>
      </w:r>
      <w:r w:rsidR="009B39CE" w:rsidRPr="001B0FFB">
        <w:rPr>
          <w:sz w:val="24"/>
          <w:szCs w:val="24"/>
        </w:rPr>
        <w:t xml:space="preserve">to the Board of Management </w:t>
      </w:r>
      <w:r w:rsidR="001B0FFB" w:rsidRPr="001B0FFB">
        <w:rPr>
          <w:sz w:val="24"/>
          <w:szCs w:val="24"/>
        </w:rPr>
        <w:t>at the next meeting</w:t>
      </w:r>
      <w:r w:rsidR="00262D07">
        <w:rPr>
          <w:sz w:val="24"/>
          <w:szCs w:val="24"/>
        </w:rPr>
        <w:t xml:space="preserve"> (</w:t>
      </w:r>
      <w:r w:rsidR="00D2363B">
        <w:rPr>
          <w:sz w:val="24"/>
          <w:szCs w:val="24"/>
        </w:rPr>
        <w:t>S</w:t>
      </w:r>
      <w:r w:rsidR="000C725D">
        <w:rPr>
          <w:sz w:val="24"/>
          <w:szCs w:val="24"/>
        </w:rPr>
        <w:t>epte</w:t>
      </w:r>
      <w:r w:rsidR="00D2363B">
        <w:rPr>
          <w:sz w:val="24"/>
          <w:szCs w:val="24"/>
        </w:rPr>
        <w:t>mber 2021</w:t>
      </w:r>
      <w:r w:rsidR="00262D07">
        <w:rPr>
          <w:sz w:val="24"/>
          <w:szCs w:val="24"/>
        </w:rPr>
        <w:t>)</w:t>
      </w:r>
      <w:r w:rsidR="009B39CE" w:rsidRPr="001B0FFB">
        <w:rPr>
          <w:sz w:val="24"/>
          <w:szCs w:val="24"/>
        </w:rPr>
        <w:t>. If ratified, it will become school policy and will be published on the school website. It is due for</w:t>
      </w:r>
      <w:r w:rsidR="00262D07">
        <w:rPr>
          <w:sz w:val="24"/>
          <w:szCs w:val="24"/>
        </w:rPr>
        <w:t xml:space="preserve"> full </w:t>
      </w:r>
      <w:r w:rsidR="009B39CE" w:rsidRPr="001B0FFB">
        <w:rPr>
          <w:sz w:val="24"/>
          <w:szCs w:val="24"/>
        </w:rPr>
        <w:t xml:space="preserve">review in </w:t>
      </w:r>
      <w:r w:rsidR="00E16290">
        <w:rPr>
          <w:sz w:val="24"/>
          <w:szCs w:val="24"/>
        </w:rPr>
        <w:t>summer</w:t>
      </w:r>
      <w:r w:rsidR="009B39CE" w:rsidRPr="001B0FFB">
        <w:rPr>
          <w:sz w:val="24"/>
          <w:szCs w:val="24"/>
        </w:rPr>
        <w:t xml:space="preserve"> term of 20</w:t>
      </w:r>
      <w:r w:rsidR="00E16290">
        <w:rPr>
          <w:sz w:val="24"/>
          <w:szCs w:val="24"/>
        </w:rPr>
        <w:t>2</w:t>
      </w:r>
      <w:r w:rsidR="000C725D">
        <w:rPr>
          <w:sz w:val="24"/>
          <w:szCs w:val="24"/>
        </w:rPr>
        <w:t>6</w:t>
      </w:r>
      <w:r w:rsidR="009B39CE" w:rsidRPr="001B0FFB">
        <w:rPr>
          <w:sz w:val="24"/>
          <w:szCs w:val="24"/>
        </w:rPr>
        <w:t xml:space="preserve">. </w:t>
      </w:r>
      <w:r w:rsidR="00D9363A" w:rsidRPr="00074952">
        <w:rPr>
          <w:sz w:val="24"/>
          <w:szCs w:val="24"/>
        </w:rPr>
        <w:t>The responsibility for the review will lie with the principal, teachers, BOM and parents of children attending the school at the time of review.</w:t>
      </w:r>
    </w:p>
    <w:p w:rsidR="009B39CE" w:rsidRPr="001B0FFB" w:rsidRDefault="000C725D" w:rsidP="009B39CE">
      <w:pPr>
        <w:jc w:val="both"/>
        <w:rPr>
          <w:sz w:val="24"/>
          <w:szCs w:val="24"/>
        </w:rPr>
      </w:pPr>
      <w:r>
        <w:rPr>
          <w:sz w:val="24"/>
          <w:szCs w:val="24"/>
        </w:rPr>
        <w:t>An anticipated change in curriculum may</w:t>
      </w:r>
      <w:r w:rsidR="00E16290">
        <w:rPr>
          <w:sz w:val="24"/>
          <w:szCs w:val="24"/>
        </w:rPr>
        <w:t xml:space="preserve"> lead to a</w:t>
      </w:r>
      <w:r>
        <w:rPr>
          <w:sz w:val="24"/>
          <w:szCs w:val="24"/>
        </w:rPr>
        <w:t>n</w:t>
      </w:r>
      <w:r w:rsidR="00E16290">
        <w:rPr>
          <w:sz w:val="24"/>
          <w:szCs w:val="24"/>
        </w:rPr>
        <w:t xml:space="preserve"> significantly review.  C</w:t>
      </w:r>
      <w:r w:rsidR="00074952">
        <w:rPr>
          <w:sz w:val="24"/>
          <w:szCs w:val="24"/>
        </w:rPr>
        <w:t xml:space="preserve">hanges to </w:t>
      </w:r>
      <w:r w:rsidR="00D41C87">
        <w:rPr>
          <w:sz w:val="24"/>
          <w:szCs w:val="24"/>
        </w:rPr>
        <w:t xml:space="preserve">Stay Safe, to </w:t>
      </w:r>
      <w:r w:rsidR="00074952">
        <w:rPr>
          <w:sz w:val="24"/>
          <w:szCs w:val="24"/>
        </w:rPr>
        <w:t xml:space="preserve">government policy or concerns within the school community may </w:t>
      </w:r>
      <w:r w:rsidR="00E16290">
        <w:rPr>
          <w:sz w:val="24"/>
          <w:szCs w:val="24"/>
        </w:rPr>
        <w:t xml:space="preserve">also </w:t>
      </w:r>
      <w:r w:rsidR="00074952">
        <w:rPr>
          <w:sz w:val="24"/>
          <w:szCs w:val="24"/>
        </w:rPr>
        <w:t>necessitate earlier review</w:t>
      </w:r>
      <w:r w:rsidR="00262D07">
        <w:rPr>
          <w:sz w:val="24"/>
          <w:szCs w:val="24"/>
        </w:rPr>
        <w:t xml:space="preserve">. </w:t>
      </w:r>
    </w:p>
    <w:p w:rsidR="00D41C87" w:rsidRDefault="00D41C87" w:rsidP="009B39CE">
      <w:pPr>
        <w:rPr>
          <w:sz w:val="24"/>
          <w:szCs w:val="24"/>
        </w:rPr>
      </w:pPr>
    </w:p>
    <w:p w:rsidR="009B39CE" w:rsidRPr="001B0FFB" w:rsidRDefault="009B39CE" w:rsidP="009B0D50">
      <w:pPr>
        <w:rPr>
          <w:rFonts w:cs="Times New Roman"/>
          <w:b/>
          <w:color w:val="943634" w:themeColor="accent2" w:themeShade="BF"/>
          <w:sz w:val="24"/>
          <w:szCs w:val="24"/>
        </w:rPr>
      </w:pPr>
      <w:r w:rsidRPr="001B0FFB">
        <w:rPr>
          <w:rFonts w:cs="Times New Roman"/>
          <w:b/>
          <w:color w:val="943634" w:themeColor="accent2" w:themeShade="BF"/>
          <w:sz w:val="24"/>
          <w:szCs w:val="24"/>
        </w:rPr>
        <w:t>************************************************************************</w:t>
      </w:r>
      <w:r w:rsidR="009B0D50">
        <w:rPr>
          <w:rFonts w:cs="Times New Roman"/>
          <w:b/>
          <w:color w:val="943634" w:themeColor="accent2" w:themeShade="BF"/>
          <w:sz w:val="24"/>
          <w:szCs w:val="24"/>
        </w:rPr>
        <w:t>**</w:t>
      </w:r>
    </w:p>
    <w:p w:rsidR="009B39CE" w:rsidRPr="001B0FFB" w:rsidRDefault="009B39CE" w:rsidP="009B39CE">
      <w:pPr>
        <w:rPr>
          <w:rFonts w:cs="Times New Roman"/>
          <w:b/>
          <w:sz w:val="24"/>
          <w:szCs w:val="24"/>
        </w:rPr>
      </w:pPr>
    </w:p>
    <w:p w:rsidR="009B39CE" w:rsidRDefault="009B39CE" w:rsidP="009B0D50">
      <w:pPr>
        <w:rPr>
          <w:rFonts w:cs="Times New Roman"/>
          <w:b/>
          <w:sz w:val="24"/>
          <w:szCs w:val="24"/>
        </w:rPr>
      </w:pPr>
      <w:r w:rsidRPr="001B0FFB">
        <w:rPr>
          <w:rFonts w:cs="Times New Roman"/>
          <w:b/>
          <w:sz w:val="24"/>
          <w:szCs w:val="24"/>
        </w:rPr>
        <w:t>Ratification of policy for St. Patrick’s NS</w:t>
      </w:r>
    </w:p>
    <w:p w:rsidR="00870287" w:rsidRPr="001B0FFB" w:rsidRDefault="00870287" w:rsidP="009B0D50">
      <w:pPr>
        <w:rPr>
          <w:rFonts w:cs="Times New Roman"/>
          <w:b/>
          <w:sz w:val="24"/>
          <w:szCs w:val="24"/>
        </w:rPr>
      </w:pPr>
    </w:p>
    <w:p w:rsidR="009B39CE" w:rsidRPr="001B0FFB" w:rsidRDefault="009B39CE" w:rsidP="009B39CE">
      <w:pPr>
        <w:rPr>
          <w:rFonts w:cs="Times New Roman"/>
          <w:b/>
          <w:sz w:val="24"/>
          <w:szCs w:val="24"/>
        </w:rPr>
      </w:pPr>
    </w:p>
    <w:p w:rsidR="009B39CE" w:rsidRPr="001B0FFB" w:rsidRDefault="009B39CE" w:rsidP="009B39CE">
      <w:pPr>
        <w:pBdr>
          <w:bottom w:val="single" w:sz="12" w:space="1" w:color="auto"/>
        </w:pBdr>
        <w:rPr>
          <w:rFonts w:cs="Times New Roman"/>
          <w:b/>
          <w:sz w:val="24"/>
          <w:szCs w:val="24"/>
        </w:rPr>
      </w:pPr>
    </w:p>
    <w:p w:rsidR="009B39CE" w:rsidRPr="001B0FFB" w:rsidRDefault="009B39CE" w:rsidP="009B39CE">
      <w:pPr>
        <w:rPr>
          <w:rFonts w:cs="Times New Roman"/>
          <w:b/>
          <w:sz w:val="24"/>
          <w:szCs w:val="24"/>
        </w:rPr>
      </w:pPr>
      <w:r w:rsidRPr="001B0FFB">
        <w:rPr>
          <w:rFonts w:cs="Times New Roman"/>
          <w:b/>
          <w:sz w:val="24"/>
          <w:szCs w:val="24"/>
        </w:rPr>
        <w:t>Chairperson                                                                                                                       Date</w:t>
      </w:r>
    </w:p>
    <w:p w:rsidR="009B39CE" w:rsidRPr="001B0FFB" w:rsidRDefault="009B39CE" w:rsidP="009B39CE">
      <w:pPr>
        <w:rPr>
          <w:rFonts w:cs="Times New Roman"/>
          <w:b/>
          <w:sz w:val="24"/>
          <w:szCs w:val="24"/>
        </w:rPr>
      </w:pPr>
    </w:p>
    <w:p w:rsidR="009B39CE" w:rsidRPr="001B0FFB" w:rsidRDefault="009B39CE" w:rsidP="009B39CE">
      <w:pPr>
        <w:rPr>
          <w:rFonts w:cs="Times New Roman"/>
          <w:b/>
          <w:sz w:val="24"/>
          <w:szCs w:val="24"/>
        </w:rPr>
      </w:pPr>
    </w:p>
    <w:p w:rsidR="009B39CE" w:rsidRPr="001B0FFB" w:rsidRDefault="009B39CE" w:rsidP="009B39CE">
      <w:pPr>
        <w:pBdr>
          <w:bottom w:val="single" w:sz="12" w:space="1" w:color="auto"/>
        </w:pBdr>
        <w:rPr>
          <w:rFonts w:cs="Times New Roman"/>
          <w:b/>
          <w:sz w:val="24"/>
          <w:szCs w:val="24"/>
        </w:rPr>
      </w:pPr>
    </w:p>
    <w:p w:rsidR="00AB7FE3" w:rsidRDefault="009B39CE" w:rsidP="009B39CE">
      <w:pPr>
        <w:rPr>
          <w:rFonts w:cs="Times New Roman"/>
          <w:b/>
          <w:sz w:val="24"/>
          <w:szCs w:val="24"/>
        </w:rPr>
      </w:pPr>
      <w:r w:rsidRPr="001B0FFB">
        <w:rPr>
          <w:rFonts w:cs="Times New Roman"/>
          <w:b/>
          <w:sz w:val="24"/>
          <w:szCs w:val="24"/>
        </w:rPr>
        <w:t xml:space="preserve">Principal                                                                                                                               Date </w:t>
      </w:r>
    </w:p>
    <w:p w:rsidR="00074952" w:rsidRDefault="00074952" w:rsidP="009B39CE">
      <w:pPr>
        <w:rPr>
          <w:rFonts w:cs="Times New Roman"/>
          <w:b/>
          <w:sz w:val="24"/>
          <w:szCs w:val="24"/>
        </w:rPr>
      </w:pPr>
    </w:p>
    <w:p w:rsidR="00074952" w:rsidRDefault="004472BD" w:rsidP="00EA4FFB">
      <w:pPr>
        <w:rPr>
          <w:rFonts w:cs="Times New Roman"/>
          <w:b/>
          <w:sz w:val="24"/>
          <w:szCs w:val="24"/>
        </w:rPr>
      </w:pPr>
      <w:r>
        <w:rPr>
          <w:rFonts w:cs="Times New Roman"/>
          <w:b/>
          <w:sz w:val="24"/>
          <w:szCs w:val="24"/>
        </w:rPr>
        <w:t xml:space="preserve">              </w:t>
      </w:r>
    </w:p>
    <w:p w:rsidR="00870287" w:rsidRDefault="00870287" w:rsidP="00EA4FFB">
      <w:pPr>
        <w:rPr>
          <w:rFonts w:cs="Times New Roman"/>
          <w:b/>
          <w:sz w:val="24"/>
          <w:szCs w:val="24"/>
        </w:rPr>
      </w:pPr>
    </w:p>
    <w:p w:rsidR="00870287" w:rsidRPr="00074952" w:rsidRDefault="00870287" w:rsidP="00EA4FFB">
      <w:pPr>
        <w:rPr>
          <w:rFonts w:eastAsia="Times New Roman" w:cs="Arial"/>
          <w:color w:val="000000"/>
          <w:sz w:val="24"/>
          <w:szCs w:val="24"/>
          <w:lang w:eastAsia="en-IE"/>
        </w:rPr>
      </w:pPr>
    </w:p>
    <w:p w:rsidR="00870287" w:rsidRPr="00E16290" w:rsidRDefault="00870287" w:rsidP="00870287">
      <w:pPr>
        <w:rPr>
          <w:rFonts w:ascii="Calibri" w:eastAsia="Times New Roman" w:hAnsi="Calibri" w:cs="Times New Roman"/>
          <w:sz w:val="24"/>
          <w:szCs w:val="24"/>
          <w:lang w:val="en-IE" w:bidi="ar-SA"/>
        </w:rPr>
      </w:pPr>
    </w:p>
    <w:p w:rsidR="00870287" w:rsidRPr="00E16290" w:rsidRDefault="00870287" w:rsidP="00870287">
      <w:pPr>
        <w:rPr>
          <w:rFonts w:ascii="Calibri" w:eastAsia="Times New Roman" w:hAnsi="Calibri" w:cs="Times New Roman"/>
          <w:b/>
          <w:sz w:val="24"/>
          <w:szCs w:val="24"/>
          <w:lang w:val="en-IE" w:bidi="ar-SA"/>
        </w:rPr>
      </w:pPr>
      <w:r w:rsidRPr="00E16290">
        <w:rPr>
          <w:rFonts w:ascii="Calibri" w:eastAsia="Times New Roman" w:hAnsi="Calibri" w:cs="Times New Roman"/>
          <w:b/>
          <w:sz w:val="24"/>
          <w:szCs w:val="24"/>
          <w:lang w:val="en-IE" w:bidi="ar-SA"/>
        </w:rPr>
        <w:t xml:space="preserve">Resources </w:t>
      </w:r>
    </w:p>
    <w:p w:rsidR="00870287" w:rsidRPr="00E16290" w:rsidRDefault="00870287" w:rsidP="00870287">
      <w:pPr>
        <w:rPr>
          <w:rFonts w:ascii="Calibri" w:eastAsia="Times New Roman" w:hAnsi="Calibri" w:cs="Times New Roman"/>
          <w:sz w:val="24"/>
          <w:szCs w:val="24"/>
          <w:lang w:val="en-IE" w:bidi="ar-SA"/>
        </w:rPr>
      </w:pPr>
    </w:p>
    <w:p w:rsidR="00870287" w:rsidRPr="00870287" w:rsidRDefault="00870287" w:rsidP="001044F0">
      <w:pPr>
        <w:pStyle w:val="ListParagraph"/>
        <w:numPr>
          <w:ilvl w:val="0"/>
          <w:numId w:val="9"/>
        </w:numPr>
        <w:rPr>
          <w:rFonts w:ascii="Calibri" w:eastAsia="Times New Roman" w:hAnsi="Calibri" w:cs="Times New Roman"/>
          <w:sz w:val="24"/>
          <w:szCs w:val="24"/>
          <w:lang w:val="en-IE" w:bidi="ar-SA"/>
        </w:rPr>
      </w:pPr>
      <w:r w:rsidRPr="00870287">
        <w:rPr>
          <w:rFonts w:ascii="Calibri" w:eastAsia="Times New Roman" w:hAnsi="Calibri" w:cs="Times New Roman"/>
          <w:sz w:val="24"/>
          <w:szCs w:val="24"/>
          <w:lang w:val="en-IE" w:bidi="ar-SA"/>
        </w:rPr>
        <w:t>Health (Prim-Ed series)</w:t>
      </w:r>
    </w:p>
    <w:p w:rsidR="00870287" w:rsidRPr="00870287" w:rsidRDefault="00870287" w:rsidP="001044F0">
      <w:pPr>
        <w:pStyle w:val="ListParagraph"/>
        <w:numPr>
          <w:ilvl w:val="0"/>
          <w:numId w:val="9"/>
        </w:numPr>
        <w:rPr>
          <w:rFonts w:ascii="Calibri" w:eastAsia="Times New Roman" w:hAnsi="Calibri" w:cs="Times New Roman"/>
          <w:sz w:val="24"/>
          <w:szCs w:val="24"/>
          <w:lang w:val="en-IE" w:bidi="ar-SA"/>
        </w:rPr>
      </w:pPr>
      <w:r w:rsidRPr="00870287">
        <w:rPr>
          <w:rFonts w:ascii="Calibri" w:eastAsia="Times New Roman" w:hAnsi="Calibri" w:cs="Times New Roman"/>
          <w:sz w:val="24"/>
          <w:szCs w:val="24"/>
          <w:lang w:val="en-IE" w:bidi="ar-SA"/>
        </w:rPr>
        <w:t>Be Safe</w:t>
      </w:r>
    </w:p>
    <w:p w:rsidR="00870287" w:rsidRPr="00870287" w:rsidRDefault="001044F0" w:rsidP="001044F0">
      <w:pPr>
        <w:pStyle w:val="ListParagraph"/>
        <w:numPr>
          <w:ilvl w:val="0"/>
          <w:numId w:val="9"/>
        </w:numPr>
        <w:rPr>
          <w:rFonts w:ascii="Calibri" w:eastAsia="Times New Roman" w:hAnsi="Calibri" w:cs="Times New Roman"/>
          <w:sz w:val="24"/>
          <w:szCs w:val="24"/>
          <w:lang w:val="en-IE" w:bidi="ar-SA"/>
        </w:rPr>
      </w:pPr>
      <w:hyperlink r:id="rId12" w:history="1">
        <w:r w:rsidR="00870287" w:rsidRPr="00870287">
          <w:rPr>
            <w:rFonts w:ascii="Calibri" w:eastAsia="Times New Roman" w:hAnsi="Calibri" w:cs="Times New Roman"/>
            <w:color w:val="0000FF"/>
            <w:sz w:val="24"/>
            <w:szCs w:val="24"/>
            <w:u w:val="single"/>
            <w:lang w:val="en-IE" w:bidi="ar-SA"/>
          </w:rPr>
          <w:t>www.webwise.ie</w:t>
        </w:r>
      </w:hyperlink>
      <w:r w:rsidR="00870287" w:rsidRPr="00870287">
        <w:rPr>
          <w:rFonts w:ascii="Calibri" w:eastAsia="Times New Roman" w:hAnsi="Calibri" w:cs="Times New Roman"/>
          <w:sz w:val="24"/>
          <w:szCs w:val="24"/>
          <w:lang w:val="en-IE" w:bidi="ar-SA"/>
        </w:rPr>
        <w:t xml:space="preserve"> </w:t>
      </w:r>
    </w:p>
    <w:p w:rsidR="00870287" w:rsidRPr="00870287" w:rsidRDefault="00870287" w:rsidP="001044F0">
      <w:pPr>
        <w:pStyle w:val="ListParagraph"/>
        <w:numPr>
          <w:ilvl w:val="0"/>
          <w:numId w:val="9"/>
        </w:numPr>
        <w:rPr>
          <w:rFonts w:ascii="Calibri" w:eastAsia="Times New Roman" w:hAnsi="Calibri" w:cs="Times New Roman"/>
          <w:sz w:val="24"/>
          <w:szCs w:val="24"/>
          <w:lang w:val="en-IE" w:bidi="ar-SA"/>
        </w:rPr>
      </w:pPr>
      <w:r w:rsidRPr="00870287">
        <w:rPr>
          <w:rFonts w:ascii="Calibri" w:eastAsia="Times New Roman" w:hAnsi="Calibri" w:cs="Times New Roman"/>
          <w:sz w:val="24"/>
          <w:szCs w:val="24"/>
          <w:lang w:val="en-IE" w:bidi="ar-SA"/>
        </w:rPr>
        <w:t>Walk Tall programme</w:t>
      </w:r>
    </w:p>
    <w:p w:rsidR="00870287" w:rsidRPr="00870287" w:rsidRDefault="00870287" w:rsidP="001044F0">
      <w:pPr>
        <w:pStyle w:val="ListParagraph"/>
        <w:numPr>
          <w:ilvl w:val="0"/>
          <w:numId w:val="9"/>
        </w:numPr>
        <w:rPr>
          <w:rFonts w:ascii="Calibri" w:eastAsia="Times New Roman" w:hAnsi="Calibri" w:cs="Times New Roman"/>
          <w:sz w:val="24"/>
          <w:szCs w:val="24"/>
          <w:lang w:val="en-IE" w:bidi="ar-SA"/>
        </w:rPr>
      </w:pPr>
      <w:r w:rsidRPr="00870287">
        <w:rPr>
          <w:rFonts w:ascii="Calibri" w:eastAsia="Times New Roman" w:hAnsi="Calibri" w:cs="Times New Roman"/>
          <w:sz w:val="24"/>
          <w:szCs w:val="24"/>
          <w:lang w:val="en-IE" w:bidi="ar-SA"/>
        </w:rPr>
        <w:t>Trócaire resource packs</w:t>
      </w:r>
    </w:p>
    <w:p w:rsidR="00870287" w:rsidRPr="00870287" w:rsidRDefault="00870287" w:rsidP="001044F0">
      <w:pPr>
        <w:pStyle w:val="ListParagraph"/>
        <w:numPr>
          <w:ilvl w:val="0"/>
          <w:numId w:val="9"/>
        </w:numPr>
        <w:rPr>
          <w:rFonts w:ascii="Calibri" w:eastAsia="Times New Roman" w:hAnsi="Calibri" w:cs="Times New Roman"/>
          <w:sz w:val="24"/>
          <w:szCs w:val="24"/>
          <w:lang w:val="en-IE" w:bidi="ar-SA"/>
        </w:rPr>
      </w:pPr>
      <w:r w:rsidRPr="00870287">
        <w:rPr>
          <w:rFonts w:ascii="Calibri" w:eastAsia="Times New Roman" w:hAnsi="Calibri" w:cs="Times New Roman"/>
          <w:sz w:val="24"/>
          <w:szCs w:val="24"/>
          <w:lang w:val="en-IE" w:bidi="ar-SA"/>
        </w:rPr>
        <w:t>RSE programme</w:t>
      </w:r>
    </w:p>
    <w:p w:rsidR="00074952" w:rsidRPr="00870287" w:rsidRDefault="00870287" w:rsidP="001044F0">
      <w:pPr>
        <w:pStyle w:val="ListParagraph"/>
        <w:numPr>
          <w:ilvl w:val="0"/>
          <w:numId w:val="9"/>
        </w:numPr>
        <w:rPr>
          <w:rFonts w:cs="Times New Roman"/>
          <w:sz w:val="24"/>
          <w:szCs w:val="24"/>
        </w:rPr>
      </w:pPr>
      <w:r w:rsidRPr="00870287">
        <w:rPr>
          <w:rFonts w:ascii="Calibri" w:eastAsia="Times New Roman" w:hAnsi="Calibri" w:cs="Times New Roman"/>
          <w:color w:val="000000" w:themeColor="text1"/>
          <w:sz w:val="24"/>
          <w:szCs w:val="24"/>
          <w:lang w:val="en-IE" w:bidi="ar-SA"/>
        </w:rPr>
        <w:t>Stay Safe Programme</w:t>
      </w:r>
    </w:p>
    <w:sectPr w:rsidR="00074952" w:rsidRPr="00870287" w:rsidSect="00E30626">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4F0" w:rsidRDefault="001044F0" w:rsidP="00705A2F">
      <w:r>
        <w:separator/>
      </w:r>
    </w:p>
  </w:endnote>
  <w:endnote w:type="continuationSeparator" w:id="0">
    <w:p w:rsidR="001044F0" w:rsidRDefault="001044F0" w:rsidP="0070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672013"/>
      <w:docPartObj>
        <w:docPartGallery w:val="Page Numbers (Bottom of Page)"/>
        <w:docPartUnique/>
      </w:docPartObj>
    </w:sdtPr>
    <w:sdtEndPr/>
    <w:sdtContent>
      <w:p w:rsidR="0009085C" w:rsidRDefault="004B37B9">
        <w:pPr>
          <w:pStyle w:val="Footer"/>
          <w:jc w:val="center"/>
        </w:pPr>
        <w:r>
          <w:fldChar w:fldCharType="begin"/>
        </w:r>
        <w:r>
          <w:instrText xml:space="preserve"> PAGE   \* MERGEFORMAT </w:instrText>
        </w:r>
        <w:r>
          <w:fldChar w:fldCharType="separate"/>
        </w:r>
        <w:r w:rsidR="000C725D">
          <w:rPr>
            <w:noProof/>
          </w:rPr>
          <w:t>17</w:t>
        </w:r>
        <w:r>
          <w:rPr>
            <w:noProof/>
          </w:rPr>
          <w:fldChar w:fldCharType="end"/>
        </w:r>
      </w:p>
    </w:sdtContent>
  </w:sdt>
  <w:p w:rsidR="0009085C" w:rsidRDefault="0009085C">
    <w:pPr>
      <w:pStyle w:val="Footer"/>
    </w:pPr>
  </w:p>
  <w:p w:rsidR="00000000" w:rsidRDefault="001044F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4F0" w:rsidRDefault="001044F0" w:rsidP="00705A2F">
      <w:r>
        <w:separator/>
      </w:r>
    </w:p>
  </w:footnote>
  <w:footnote w:type="continuationSeparator" w:id="0">
    <w:p w:rsidR="001044F0" w:rsidRDefault="001044F0" w:rsidP="00705A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85C" w:rsidRPr="00F52912" w:rsidRDefault="0009085C">
    <w:pPr>
      <w:pStyle w:val="Header"/>
    </w:pPr>
    <w:r w:rsidRPr="00F52912">
      <w:t xml:space="preserve">St. Patrick’s NS: </w:t>
    </w:r>
    <w:r w:rsidR="00E16290">
      <w:t>SPHE</w:t>
    </w:r>
  </w:p>
  <w:p w:rsidR="0009085C" w:rsidRPr="00B34FF4" w:rsidRDefault="0009085C">
    <w:pPr>
      <w:pStyle w:val="Header"/>
    </w:pPr>
  </w:p>
  <w:p w:rsidR="00000000" w:rsidRDefault="001044F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8AA"/>
    <w:multiLevelType w:val="hybridMultilevel"/>
    <w:tmpl w:val="1CC2B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B82386"/>
    <w:multiLevelType w:val="hybridMultilevel"/>
    <w:tmpl w:val="09D22D7E"/>
    <w:lvl w:ilvl="0" w:tplc="FFFFFFFF">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571E56"/>
    <w:multiLevelType w:val="hybridMultilevel"/>
    <w:tmpl w:val="B33441A6"/>
    <w:lvl w:ilvl="0" w:tplc="F98E489A">
      <w:start w:val="2"/>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27FB0A18"/>
    <w:multiLevelType w:val="hybridMultilevel"/>
    <w:tmpl w:val="EAE4B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267A90"/>
    <w:multiLevelType w:val="hybridMultilevel"/>
    <w:tmpl w:val="82B0122A"/>
    <w:lvl w:ilvl="0" w:tplc="FFFFFFFF">
      <w:start w:val="1"/>
      <w:numFmt w:val="bullet"/>
      <w:lvlText w:val="o"/>
      <w:lvlJc w:val="left"/>
      <w:pPr>
        <w:tabs>
          <w:tab w:val="num" w:pos="1440"/>
        </w:tabs>
        <w:ind w:left="1440" w:hanging="360"/>
      </w:pPr>
      <w:rPr>
        <w:rFonts w:ascii="Courier New" w:hAnsi="Courier New"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BC73B6F"/>
    <w:multiLevelType w:val="hybridMultilevel"/>
    <w:tmpl w:val="37D67BD2"/>
    <w:lvl w:ilvl="0" w:tplc="04090001">
      <w:numFmt w:val="bullet"/>
      <w:lvlText w:val=""/>
      <w:lvlJc w:val="left"/>
      <w:pPr>
        <w:tabs>
          <w:tab w:val="num" w:pos="502"/>
        </w:tabs>
        <w:ind w:left="502"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D7F90"/>
    <w:multiLevelType w:val="hybridMultilevel"/>
    <w:tmpl w:val="F7841C0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862FB4"/>
    <w:multiLevelType w:val="hybridMultilevel"/>
    <w:tmpl w:val="AD1C7F6E"/>
    <w:lvl w:ilvl="0" w:tplc="36A26322">
      <w:numFmt w:val="bullet"/>
      <w:lvlText w:val="-"/>
      <w:lvlJc w:val="left"/>
      <w:pPr>
        <w:ind w:left="420" w:hanging="360"/>
      </w:pPr>
      <w:rPr>
        <w:rFonts w:ascii="Calibri" w:eastAsia="Times New Roman" w:hAnsi="Calibri"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8" w15:restartNumberingAfterBreak="0">
    <w:nsid w:val="3C165D7B"/>
    <w:multiLevelType w:val="hybridMultilevel"/>
    <w:tmpl w:val="F67EEEDA"/>
    <w:lvl w:ilvl="0" w:tplc="18090005">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78B658E"/>
    <w:multiLevelType w:val="hybridMultilevel"/>
    <w:tmpl w:val="6E68092C"/>
    <w:lvl w:ilvl="0" w:tplc="04090001">
      <w:numFmt w:val="bullet"/>
      <w:lvlText w:val=""/>
      <w:lvlJc w:val="left"/>
      <w:pPr>
        <w:tabs>
          <w:tab w:val="num" w:pos="862"/>
        </w:tabs>
        <w:ind w:left="862" w:hanging="360"/>
      </w:pPr>
      <w:rPr>
        <w:rFonts w:ascii="Symbol" w:eastAsia="Times New Roman"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4F483248"/>
    <w:multiLevelType w:val="hybridMultilevel"/>
    <w:tmpl w:val="07F250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16D6827"/>
    <w:multiLevelType w:val="hybridMultilevel"/>
    <w:tmpl w:val="E0409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2692769"/>
    <w:multiLevelType w:val="hybridMultilevel"/>
    <w:tmpl w:val="1D1E91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00E15"/>
    <w:multiLevelType w:val="hybridMultilevel"/>
    <w:tmpl w:val="CD9A2910"/>
    <w:lvl w:ilvl="0" w:tplc="FFFFFFFF">
      <w:start w:val="1"/>
      <w:numFmt w:val="bullet"/>
      <w:lvlText w:val="o"/>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088697D"/>
    <w:multiLevelType w:val="hybridMultilevel"/>
    <w:tmpl w:val="3FC496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2266823"/>
    <w:multiLevelType w:val="hybridMultilevel"/>
    <w:tmpl w:val="8AA41A3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7AA02FEF"/>
    <w:multiLevelType w:val="hybridMultilevel"/>
    <w:tmpl w:val="6104589A"/>
    <w:lvl w:ilvl="0" w:tplc="FFFFFFFF">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B4316DA"/>
    <w:multiLevelType w:val="hybridMultilevel"/>
    <w:tmpl w:val="DF044256"/>
    <w:lvl w:ilvl="0" w:tplc="86EA28C4">
      <w:start w:val="1"/>
      <w:numFmt w:val="bullet"/>
      <w:lvlText w:val=""/>
      <w:lvlJc w:val="righ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EE66A0"/>
    <w:multiLevelType w:val="hybridMultilevel"/>
    <w:tmpl w:val="8D14A5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4"/>
  </w:num>
  <w:num w:numId="4">
    <w:abstractNumId w:val="13"/>
  </w:num>
  <w:num w:numId="5">
    <w:abstractNumId w:val="12"/>
  </w:num>
  <w:num w:numId="6">
    <w:abstractNumId w:val="7"/>
  </w:num>
  <w:num w:numId="7">
    <w:abstractNumId w:val="0"/>
  </w:num>
  <w:num w:numId="8">
    <w:abstractNumId w:val="6"/>
  </w:num>
  <w:num w:numId="9">
    <w:abstractNumId w:val="3"/>
  </w:num>
  <w:num w:numId="10">
    <w:abstractNumId w:val="18"/>
  </w:num>
  <w:num w:numId="11">
    <w:abstractNumId w:val="9"/>
  </w:num>
  <w:num w:numId="12">
    <w:abstractNumId w:val="11"/>
  </w:num>
  <w:num w:numId="13">
    <w:abstractNumId w:val="1"/>
  </w:num>
  <w:num w:numId="14">
    <w:abstractNumId w:val="16"/>
  </w:num>
  <w:num w:numId="15">
    <w:abstractNumId w:val="2"/>
  </w:num>
  <w:num w:numId="16">
    <w:abstractNumId w:val="14"/>
  </w:num>
  <w:num w:numId="17">
    <w:abstractNumId w:val="17"/>
  </w:num>
  <w:num w:numId="18">
    <w:abstractNumId w:val="10"/>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E9"/>
    <w:rsid w:val="00002BF8"/>
    <w:rsid w:val="000118A1"/>
    <w:rsid w:val="000161ED"/>
    <w:rsid w:val="000445C3"/>
    <w:rsid w:val="00050729"/>
    <w:rsid w:val="00056B43"/>
    <w:rsid w:val="00065C45"/>
    <w:rsid w:val="00074952"/>
    <w:rsid w:val="0009085C"/>
    <w:rsid w:val="00095B51"/>
    <w:rsid w:val="000B49AE"/>
    <w:rsid w:val="000C725D"/>
    <w:rsid w:val="000E11EB"/>
    <w:rsid w:val="001044F0"/>
    <w:rsid w:val="001536D2"/>
    <w:rsid w:val="00154690"/>
    <w:rsid w:val="00194391"/>
    <w:rsid w:val="00195778"/>
    <w:rsid w:val="001A37A0"/>
    <w:rsid w:val="001B0FFB"/>
    <w:rsid w:val="001C6DFC"/>
    <w:rsid w:val="00234F19"/>
    <w:rsid w:val="002445F9"/>
    <w:rsid w:val="00262D07"/>
    <w:rsid w:val="002C102F"/>
    <w:rsid w:val="002D0895"/>
    <w:rsid w:val="002D365B"/>
    <w:rsid w:val="002E4304"/>
    <w:rsid w:val="002F7B96"/>
    <w:rsid w:val="003253F9"/>
    <w:rsid w:val="00354B86"/>
    <w:rsid w:val="003A6110"/>
    <w:rsid w:val="003B4C26"/>
    <w:rsid w:val="003C38C6"/>
    <w:rsid w:val="004069EF"/>
    <w:rsid w:val="00412EA0"/>
    <w:rsid w:val="004219FA"/>
    <w:rsid w:val="004472BD"/>
    <w:rsid w:val="0048430C"/>
    <w:rsid w:val="004A1FA9"/>
    <w:rsid w:val="004B37B9"/>
    <w:rsid w:val="004E77AC"/>
    <w:rsid w:val="00503FAE"/>
    <w:rsid w:val="00533F6E"/>
    <w:rsid w:val="005423CB"/>
    <w:rsid w:val="00545DE2"/>
    <w:rsid w:val="0054635D"/>
    <w:rsid w:val="00572C43"/>
    <w:rsid w:val="005E601F"/>
    <w:rsid w:val="005F2C6F"/>
    <w:rsid w:val="005F72F5"/>
    <w:rsid w:val="00604523"/>
    <w:rsid w:val="00612CB6"/>
    <w:rsid w:val="00693C1C"/>
    <w:rsid w:val="00705A2F"/>
    <w:rsid w:val="00720380"/>
    <w:rsid w:val="00730661"/>
    <w:rsid w:val="00745FE3"/>
    <w:rsid w:val="00754758"/>
    <w:rsid w:val="00757B47"/>
    <w:rsid w:val="00761776"/>
    <w:rsid w:val="00782A1C"/>
    <w:rsid w:val="00794FBC"/>
    <w:rsid w:val="00796CB1"/>
    <w:rsid w:val="007C453A"/>
    <w:rsid w:val="007D23A5"/>
    <w:rsid w:val="007D74CE"/>
    <w:rsid w:val="007F383E"/>
    <w:rsid w:val="00825AA4"/>
    <w:rsid w:val="00825E7D"/>
    <w:rsid w:val="00870287"/>
    <w:rsid w:val="00871B30"/>
    <w:rsid w:val="00887F63"/>
    <w:rsid w:val="008954DB"/>
    <w:rsid w:val="0089637F"/>
    <w:rsid w:val="008C4804"/>
    <w:rsid w:val="008E777B"/>
    <w:rsid w:val="0091723B"/>
    <w:rsid w:val="00954D00"/>
    <w:rsid w:val="009713B4"/>
    <w:rsid w:val="009B0D50"/>
    <w:rsid w:val="009B39CE"/>
    <w:rsid w:val="009B7D0A"/>
    <w:rsid w:val="009D6410"/>
    <w:rsid w:val="00A3611A"/>
    <w:rsid w:val="00A434FB"/>
    <w:rsid w:val="00AB0C34"/>
    <w:rsid w:val="00AB7CBF"/>
    <w:rsid w:val="00AB7FE3"/>
    <w:rsid w:val="00AC6C16"/>
    <w:rsid w:val="00AD26D4"/>
    <w:rsid w:val="00AF2AFF"/>
    <w:rsid w:val="00B0231D"/>
    <w:rsid w:val="00B129F7"/>
    <w:rsid w:val="00B34FF4"/>
    <w:rsid w:val="00B73221"/>
    <w:rsid w:val="00B96310"/>
    <w:rsid w:val="00B966E9"/>
    <w:rsid w:val="00BC648F"/>
    <w:rsid w:val="00BF01F3"/>
    <w:rsid w:val="00BF5662"/>
    <w:rsid w:val="00C05381"/>
    <w:rsid w:val="00C109B8"/>
    <w:rsid w:val="00C17FA0"/>
    <w:rsid w:val="00C52EE0"/>
    <w:rsid w:val="00C65477"/>
    <w:rsid w:val="00C81DE6"/>
    <w:rsid w:val="00C92284"/>
    <w:rsid w:val="00C96141"/>
    <w:rsid w:val="00C97545"/>
    <w:rsid w:val="00CD51E8"/>
    <w:rsid w:val="00CE5C4A"/>
    <w:rsid w:val="00D2363B"/>
    <w:rsid w:val="00D27DF8"/>
    <w:rsid w:val="00D41C87"/>
    <w:rsid w:val="00D46B3B"/>
    <w:rsid w:val="00D511F5"/>
    <w:rsid w:val="00D80A26"/>
    <w:rsid w:val="00D9363A"/>
    <w:rsid w:val="00D96F7A"/>
    <w:rsid w:val="00DA5492"/>
    <w:rsid w:val="00DA71A4"/>
    <w:rsid w:val="00DC251C"/>
    <w:rsid w:val="00DD72CA"/>
    <w:rsid w:val="00E043CF"/>
    <w:rsid w:val="00E16290"/>
    <w:rsid w:val="00E173C9"/>
    <w:rsid w:val="00E30626"/>
    <w:rsid w:val="00E870CD"/>
    <w:rsid w:val="00EA4FFB"/>
    <w:rsid w:val="00EC0F77"/>
    <w:rsid w:val="00ED3B94"/>
    <w:rsid w:val="00EE5050"/>
    <w:rsid w:val="00EF49AA"/>
    <w:rsid w:val="00EF5160"/>
    <w:rsid w:val="00EF6560"/>
    <w:rsid w:val="00EF7F28"/>
    <w:rsid w:val="00F16647"/>
    <w:rsid w:val="00F30459"/>
    <w:rsid w:val="00F42761"/>
    <w:rsid w:val="00F52912"/>
    <w:rsid w:val="00F93655"/>
    <w:rsid w:val="00FD0750"/>
    <w:rsid w:val="00FE1E45"/>
    <w:rsid w:val="00FE2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332B7B5"/>
  <w15:docId w15:val="{52B84AE2-D442-4932-B159-1BAFCF06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26"/>
  </w:style>
  <w:style w:type="paragraph" w:styleId="Heading1">
    <w:name w:val="heading 1"/>
    <w:basedOn w:val="Normal"/>
    <w:next w:val="Normal"/>
    <w:link w:val="Heading1Char"/>
    <w:uiPriority w:val="9"/>
    <w:qFormat/>
    <w:rsid w:val="00E3062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3062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3062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3062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3062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3062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3062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3062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3062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2F"/>
    <w:pPr>
      <w:tabs>
        <w:tab w:val="center" w:pos="4513"/>
        <w:tab w:val="right" w:pos="9026"/>
      </w:tabs>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59"/>
    <w:rsid w:val="00065C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8430C"/>
    <w:pPr>
      <w:ind w:left="720"/>
      <w:contextualSpacing/>
    </w:pPr>
  </w:style>
  <w:style w:type="character" w:customStyle="1" w:styleId="Heading1Char">
    <w:name w:val="Heading 1 Char"/>
    <w:basedOn w:val="DefaultParagraphFont"/>
    <w:link w:val="Heading1"/>
    <w:uiPriority w:val="9"/>
    <w:rsid w:val="00E3062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3062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3062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3062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3062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3062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3062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3062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30626"/>
    <w:rPr>
      <w:rFonts w:asciiTheme="majorHAnsi" w:eastAsiaTheme="majorEastAsia" w:hAnsiTheme="majorHAnsi" w:cstheme="majorBidi"/>
      <w:i/>
      <w:iCs/>
      <w:color w:val="244061" w:themeColor="accent1" w:themeShade="80"/>
    </w:rPr>
  </w:style>
  <w:style w:type="paragraph" w:styleId="Title">
    <w:name w:val="Title"/>
    <w:basedOn w:val="Normal"/>
    <w:next w:val="Normal"/>
    <w:link w:val="TitleChar"/>
    <w:uiPriority w:val="10"/>
    <w:qFormat/>
    <w:rsid w:val="00E3062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3062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3062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3062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30626"/>
    <w:rPr>
      <w:b/>
      <w:bCs/>
    </w:rPr>
  </w:style>
  <w:style w:type="character" w:styleId="Emphasis">
    <w:name w:val="Emphasis"/>
    <w:basedOn w:val="DefaultParagraphFont"/>
    <w:uiPriority w:val="20"/>
    <w:qFormat/>
    <w:rsid w:val="00E30626"/>
    <w:rPr>
      <w:i/>
      <w:iCs/>
    </w:rPr>
  </w:style>
  <w:style w:type="paragraph" w:styleId="NoSpacing">
    <w:name w:val="No Spacing"/>
    <w:link w:val="NoSpacingChar"/>
    <w:uiPriority w:val="1"/>
    <w:qFormat/>
    <w:rsid w:val="00E30626"/>
    <w:pPr>
      <w:spacing w:after="0" w:line="240" w:lineRule="auto"/>
    </w:pPr>
  </w:style>
  <w:style w:type="paragraph" w:styleId="Quote">
    <w:name w:val="Quote"/>
    <w:basedOn w:val="Normal"/>
    <w:next w:val="Normal"/>
    <w:link w:val="QuoteChar"/>
    <w:uiPriority w:val="29"/>
    <w:qFormat/>
    <w:rsid w:val="00E3062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30626"/>
    <w:rPr>
      <w:color w:val="1F497D" w:themeColor="text2"/>
      <w:sz w:val="24"/>
      <w:szCs w:val="24"/>
    </w:rPr>
  </w:style>
  <w:style w:type="paragraph" w:styleId="IntenseQuote">
    <w:name w:val="Intense Quote"/>
    <w:basedOn w:val="Normal"/>
    <w:next w:val="Normal"/>
    <w:link w:val="IntenseQuoteChar"/>
    <w:uiPriority w:val="30"/>
    <w:qFormat/>
    <w:rsid w:val="00E3062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3062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30626"/>
    <w:rPr>
      <w:i/>
      <w:iCs/>
      <w:color w:val="595959" w:themeColor="text1" w:themeTint="A6"/>
    </w:rPr>
  </w:style>
  <w:style w:type="character" w:styleId="IntenseEmphasis">
    <w:name w:val="Intense Emphasis"/>
    <w:basedOn w:val="DefaultParagraphFont"/>
    <w:uiPriority w:val="21"/>
    <w:qFormat/>
    <w:rsid w:val="00E30626"/>
    <w:rPr>
      <w:b/>
      <w:bCs/>
      <w:i/>
      <w:iCs/>
    </w:rPr>
  </w:style>
  <w:style w:type="character" w:styleId="SubtleReference">
    <w:name w:val="Subtle Reference"/>
    <w:basedOn w:val="DefaultParagraphFont"/>
    <w:uiPriority w:val="31"/>
    <w:qFormat/>
    <w:rsid w:val="00E3062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30626"/>
    <w:rPr>
      <w:b/>
      <w:bCs/>
      <w:smallCaps/>
      <w:color w:val="1F497D" w:themeColor="text2"/>
      <w:u w:val="single"/>
    </w:rPr>
  </w:style>
  <w:style w:type="character" w:styleId="BookTitle">
    <w:name w:val="Book Title"/>
    <w:basedOn w:val="DefaultParagraphFont"/>
    <w:uiPriority w:val="33"/>
    <w:qFormat/>
    <w:rsid w:val="00E30626"/>
    <w:rPr>
      <w:b/>
      <w:bCs/>
      <w:smallCaps/>
      <w:spacing w:val="10"/>
    </w:rPr>
  </w:style>
  <w:style w:type="paragraph" w:styleId="TOCHeading">
    <w:name w:val="TOC Heading"/>
    <w:basedOn w:val="Heading1"/>
    <w:next w:val="Normal"/>
    <w:uiPriority w:val="39"/>
    <w:semiHidden/>
    <w:unhideWhenUsed/>
    <w:qFormat/>
    <w:rsid w:val="00E30626"/>
    <w:pPr>
      <w:outlineLvl w:val="9"/>
    </w:pPr>
  </w:style>
  <w:style w:type="paragraph" w:styleId="BalloonText">
    <w:name w:val="Balloon Text"/>
    <w:basedOn w:val="Normal"/>
    <w:link w:val="BalloonTextChar"/>
    <w:uiPriority w:val="99"/>
    <w:semiHidden/>
    <w:unhideWhenUsed/>
    <w:rsid w:val="00B34FF4"/>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paragraph" w:styleId="Caption">
    <w:name w:val="caption"/>
    <w:basedOn w:val="Normal"/>
    <w:next w:val="Normal"/>
    <w:uiPriority w:val="35"/>
    <w:semiHidden/>
    <w:unhideWhenUsed/>
    <w:qFormat/>
    <w:rsid w:val="00E30626"/>
    <w:pPr>
      <w:spacing w:line="240" w:lineRule="auto"/>
    </w:pPr>
    <w:rPr>
      <w:b/>
      <w:bCs/>
      <w:smallCaps/>
      <w:color w:val="1F497D" w:themeColor="text2"/>
    </w:rPr>
  </w:style>
  <w:style w:type="character" w:styleId="Hyperlink">
    <w:name w:val="Hyperlink"/>
    <w:basedOn w:val="DefaultParagraphFont"/>
    <w:uiPriority w:val="99"/>
    <w:unhideWhenUsed/>
    <w:rsid w:val="003A6110"/>
    <w:rPr>
      <w:color w:val="0000FF"/>
      <w:u w:val="single"/>
    </w:rPr>
  </w:style>
  <w:style w:type="paragraph" w:styleId="NormalWeb">
    <w:name w:val="Normal (Web)"/>
    <w:basedOn w:val="Normal"/>
    <w:uiPriority w:val="99"/>
    <w:unhideWhenUsed/>
    <w:rsid w:val="001C6DFC"/>
    <w:pPr>
      <w:spacing w:before="100" w:beforeAutospacing="1" w:after="100" w:afterAutospacing="1"/>
    </w:pPr>
    <w:rPr>
      <w:rFonts w:ascii="Times New Roman" w:eastAsia="Times New Roman" w:hAnsi="Times New Roman" w:cs="Times New Roman"/>
      <w:sz w:val="24"/>
      <w:szCs w:val="24"/>
      <w:lang w:val="en-IE" w:eastAsia="en-IE" w:bidi="ar-SA"/>
    </w:rPr>
  </w:style>
  <w:style w:type="paragraph" w:styleId="BodyText">
    <w:name w:val="Body Text"/>
    <w:basedOn w:val="Normal"/>
    <w:link w:val="BodyTextChar"/>
    <w:semiHidden/>
    <w:rsid w:val="003C38C6"/>
    <w:rPr>
      <w:rFonts w:ascii="Comic Sans MS" w:eastAsia="Times New Roman" w:hAnsi="Comic Sans MS" w:cs="Times New Roman"/>
      <w:sz w:val="28"/>
      <w:szCs w:val="24"/>
      <w:lang w:val="en-GB" w:bidi="ar-SA"/>
    </w:rPr>
  </w:style>
  <w:style w:type="character" w:customStyle="1" w:styleId="BodyTextChar">
    <w:name w:val="Body Text Char"/>
    <w:basedOn w:val="DefaultParagraphFont"/>
    <w:link w:val="BodyText"/>
    <w:semiHidden/>
    <w:rsid w:val="003C38C6"/>
    <w:rPr>
      <w:rFonts w:ascii="Comic Sans MS" w:eastAsia="Times New Roman" w:hAnsi="Comic Sans MS" w:cs="Times New Roman"/>
      <w:sz w:val="28"/>
      <w:szCs w:val="24"/>
      <w:lang w:val="en-GB" w:bidi="ar-SA"/>
    </w:rPr>
  </w:style>
  <w:style w:type="character" w:styleId="FollowedHyperlink">
    <w:name w:val="FollowedHyperlink"/>
    <w:basedOn w:val="DefaultParagraphFont"/>
    <w:uiPriority w:val="99"/>
    <w:semiHidden/>
    <w:unhideWhenUsed/>
    <w:rsid w:val="003B4C26"/>
    <w:rPr>
      <w:color w:val="800080" w:themeColor="followedHyperlink"/>
      <w:u w:val="single"/>
    </w:rPr>
  </w:style>
  <w:style w:type="character" w:customStyle="1" w:styleId="NoSpacingChar">
    <w:name w:val="No Spacing Char"/>
    <w:basedOn w:val="DefaultParagraphFont"/>
    <w:link w:val="NoSpacing"/>
    <w:uiPriority w:val="1"/>
    <w:rsid w:val="0048430C"/>
  </w:style>
  <w:style w:type="paragraph" w:styleId="BodyText3">
    <w:name w:val="Body Text 3"/>
    <w:basedOn w:val="Normal"/>
    <w:link w:val="BodyText3Char"/>
    <w:uiPriority w:val="99"/>
    <w:semiHidden/>
    <w:unhideWhenUsed/>
    <w:rsid w:val="00E16290"/>
    <w:pPr>
      <w:spacing w:after="120"/>
    </w:pPr>
    <w:rPr>
      <w:sz w:val="16"/>
      <w:szCs w:val="16"/>
    </w:rPr>
  </w:style>
  <w:style w:type="character" w:customStyle="1" w:styleId="BodyText3Char">
    <w:name w:val="Body Text 3 Char"/>
    <w:basedOn w:val="DefaultParagraphFont"/>
    <w:link w:val="BodyText3"/>
    <w:uiPriority w:val="99"/>
    <w:semiHidden/>
    <w:rsid w:val="00E162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39325">
      <w:bodyDiv w:val="1"/>
      <w:marLeft w:val="0"/>
      <w:marRight w:val="0"/>
      <w:marTop w:val="0"/>
      <w:marBottom w:val="0"/>
      <w:divBdr>
        <w:top w:val="none" w:sz="0" w:space="0" w:color="auto"/>
        <w:left w:val="none" w:sz="0" w:space="0" w:color="auto"/>
        <w:bottom w:val="none" w:sz="0" w:space="0" w:color="auto"/>
        <w:right w:val="none" w:sz="0" w:space="0" w:color="auto"/>
      </w:divBdr>
    </w:div>
    <w:div w:id="349914984">
      <w:bodyDiv w:val="1"/>
      <w:marLeft w:val="0"/>
      <w:marRight w:val="0"/>
      <w:marTop w:val="0"/>
      <w:marBottom w:val="0"/>
      <w:divBdr>
        <w:top w:val="none" w:sz="0" w:space="0" w:color="auto"/>
        <w:left w:val="none" w:sz="0" w:space="0" w:color="auto"/>
        <w:bottom w:val="none" w:sz="0" w:space="0" w:color="auto"/>
        <w:right w:val="none" w:sz="0" w:space="0" w:color="auto"/>
      </w:divBdr>
    </w:div>
    <w:div w:id="21178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bwis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AFF8-0AE3-4718-8C43-EDE41BE2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19</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2015-05-26T09:55:00Z</cp:lastPrinted>
  <dcterms:created xsi:type="dcterms:W3CDTF">2015-03-30T16:51:00Z</dcterms:created>
  <dcterms:modified xsi:type="dcterms:W3CDTF">2021-08-21T19:21:00Z</dcterms:modified>
</cp:coreProperties>
</file>