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6E65" w14:textId="415FFCED" w:rsidR="00304494" w:rsidRPr="001A1CE6" w:rsidRDefault="00985975" w:rsidP="001A1CE6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hd w:val="clear" w:color="auto" w:fill="E7E6E6" w:themeFill="background2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Appendix E: </w:t>
      </w:r>
      <w:r w:rsidR="002217A1" w:rsidRPr="001A1CE6">
        <w:rPr>
          <w:rFonts w:ascii="Calibri" w:hAnsi="Calibri" w:cs="Calibri"/>
          <w:b/>
          <w:sz w:val="32"/>
          <w:szCs w:val="32"/>
        </w:rPr>
        <w:t>Action Plan for St. Patrick’s NS; Autism Class</w:t>
      </w:r>
    </w:p>
    <w:p w14:paraId="4E94D8AE" w14:textId="77777777" w:rsidR="00304494" w:rsidRPr="00F41724" w:rsidRDefault="00304494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687CC97E" w14:textId="77777777" w:rsidR="00304494" w:rsidRPr="00F41724" w:rsidRDefault="00304494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1068BBB3" w14:textId="77777777" w:rsidR="00275D9A" w:rsidRDefault="002217A1" w:rsidP="00EB56BC">
      <w:p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>This Action Plan is being</w:t>
      </w:r>
      <w:r w:rsidR="00EB56BC" w:rsidRPr="00F41724">
        <w:rPr>
          <w:rFonts w:ascii="Calibri" w:hAnsi="Calibri" w:cs="Calibri"/>
          <w:sz w:val="24"/>
          <w:szCs w:val="24"/>
        </w:rPr>
        <w:t xml:space="preserve"> created so that there is a clear and set procedure in place to be followed in the event of a serious incident</w:t>
      </w:r>
      <w:r w:rsidRPr="00F41724">
        <w:rPr>
          <w:rFonts w:ascii="Calibri" w:hAnsi="Calibri" w:cs="Calibri"/>
          <w:sz w:val="24"/>
          <w:szCs w:val="24"/>
        </w:rPr>
        <w:t xml:space="preserve"> in the Autism Class</w:t>
      </w:r>
      <w:r w:rsidR="00EB56BC" w:rsidRPr="00F41724">
        <w:rPr>
          <w:rFonts w:ascii="Calibri" w:hAnsi="Calibri" w:cs="Calibri"/>
          <w:sz w:val="24"/>
          <w:szCs w:val="24"/>
        </w:rPr>
        <w:t>.</w:t>
      </w:r>
      <w:r w:rsidR="00275D9A">
        <w:rPr>
          <w:rFonts w:ascii="Calibri" w:hAnsi="Calibri" w:cs="Calibri"/>
          <w:sz w:val="24"/>
          <w:szCs w:val="24"/>
        </w:rPr>
        <w:t xml:space="preserve"> A serious incident is described as an episode whereby a child is very upset or exhibiting violent behaviour which may endanger themselves or someone else.</w:t>
      </w:r>
    </w:p>
    <w:p w14:paraId="1198114B" w14:textId="77777777" w:rsidR="00275D9A" w:rsidRDefault="00275D9A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3B2754B6" w14:textId="11DC315B" w:rsidR="003B7630" w:rsidRPr="00F41724" w:rsidRDefault="002217A1" w:rsidP="00EB56BC">
      <w:p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 xml:space="preserve">It is being put in place to ensure the safety of staff and pupils. </w:t>
      </w:r>
      <w:r w:rsidR="0033716E">
        <w:rPr>
          <w:rFonts w:ascii="Calibri" w:hAnsi="Calibri" w:cs="Calibri"/>
          <w:sz w:val="24"/>
          <w:szCs w:val="24"/>
        </w:rPr>
        <w:t xml:space="preserve">It may need to be reviewed by the whole staff so that a similar plan can be used in the event of an incident occurring in another class. </w:t>
      </w:r>
      <w:r w:rsidR="001A1CE6">
        <w:rPr>
          <w:rFonts w:ascii="Calibri" w:hAnsi="Calibri" w:cs="Calibri"/>
          <w:sz w:val="24"/>
          <w:szCs w:val="24"/>
        </w:rPr>
        <w:t xml:space="preserve">We will do this as part of our annual review of the school Code of Behaviour. </w:t>
      </w:r>
    </w:p>
    <w:p w14:paraId="4A18CA4A" w14:textId="341564A1" w:rsidR="00EB56BC" w:rsidRPr="00F41724" w:rsidRDefault="00EB56BC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33C255F9" w14:textId="27FDBEC6" w:rsidR="00EB56BC" w:rsidRPr="00F41724" w:rsidRDefault="00EB56BC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 xml:space="preserve">The aim of </w:t>
      </w:r>
      <w:r w:rsidR="002217A1" w:rsidRPr="00F41724">
        <w:rPr>
          <w:rFonts w:ascii="Calibri" w:hAnsi="Calibri" w:cs="Calibri"/>
          <w:sz w:val="24"/>
          <w:szCs w:val="24"/>
        </w:rPr>
        <w:t>this</w:t>
      </w:r>
      <w:r w:rsidRPr="00F41724">
        <w:rPr>
          <w:rFonts w:ascii="Calibri" w:hAnsi="Calibri" w:cs="Calibri"/>
          <w:sz w:val="24"/>
          <w:szCs w:val="24"/>
        </w:rPr>
        <w:t xml:space="preserve"> action plan </w:t>
      </w:r>
      <w:r w:rsidR="002217A1" w:rsidRPr="00F41724">
        <w:rPr>
          <w:rFonts w:ascii="Calibri" w:hAnsi="Calibri" w:cs="Calibri"/>
          <w:sz w:val="24"/>
          <w:szCs w:val="24"/>
        </w:rPr>
        <w:t>is</w:t>
      </w:r>
      <w:r w:rsidRPr="00F41724">
        <w:rPr>
          <w:rFonts w:ascii="Calibri" w:hAnsi="Calibri" w:cs="Calibri"/>
          <w:sz w:val="24"/>
          <w:szCs w:val="24"/>
        </w:rPr>
        <w:t xml:space="preserve"> provide urgent assistance to the school staff </w:t>
      </w:r>
      <w:r w:rsidR="00304494" w:rsidRPr="00F41724">
        <w:rPr>
          <w:rFonts w:ascii="Calibri" w:hAnsi="Calibri" w:cs="Calibri"/>
          <w:sz w:val="24"/>
          <w:szCs w:val="24"/>
        </w:rPr>
        <w:t xml:space="preserve">member </w:t>
      </w:r>
      <w:r w:rsidRPr="00F41724">
        <w:rPr>
          <w:rFonts w:ascii="Calibri" w:hAnsi="Calibri" w:cs="Calibri"/>
          <w:sz w:val="24"/>
          <w:szCs w:val="24"/>
        </w:rPr>
        <w:t>who requires it</w:t>
      </w:r>
      <w:r w:rsidR="002217A1" w:rsidRPr="00F41724">
        <w:rPr>
          <w:rFonts w:ascii="Calibri" w:hAnsi="Calibri" w:cs="Calibri"/>
          <w:sz w:val="24"/>
          <w:szCs w:val="24"/>
        </w:rPr>
        <w:t xml:space="preserve"> and in so doing to ensure the safety of the pupils in the room</w:t>
      </w:r>
      <w:r w:rsidRPr="00F41724">
        <w:rPr>
          <w:rFonts w:ascii="Calibri" w:hAnsi="Calibri" w:cs="Calibri"/>
          <w:sz w:val="24"/>
          <w:szCs w:val="24"/>
        </w:rPr>
        <w:t>.</w:t>
      </w:r>
    </w:p>
    <w:p w14:paraId="4C8C7849" w14:textId="6F629653" w:rsidR="002217A1" w:rsidRPr="00F41724" w:rsidRDefault="002217A1" w:rsidP="002217A1">
      <w:pPr>
        <w:spacing w:after="0"/>
        <w:rPr>
          <w:rFonts w:ascii="Calibri" w:hAnsi="Calibri" w:cs="Calibri"/>
          <w:sz w:val="24"/>
          <w:szCs w:val="24"/>
        </w:rPr>
      </w:pPr>
    </w:p>
    <w:p w14:paraId="63D2383A" w14:textId="0C142844" w:rsidR="002217A1" w:rsidRPr="00F41724" w:rsidRDefault="002217A1" w:rsidP="00565F05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 xml:space="preserve">Normally there are 5/6 children in the Autism Class at any given time and a staff of one teacher and three SNAs. However, at lunch and break times there are two SNAs in the rooms. This plan will be written to deal with a scenario in which an incident occurs when there are only </w:t>
      </w:r>
      <w:r w:rsidR="000F51E7">
        <w:rPr>
          <w:rFonts w:ascii="Calibri" w:hAnsi="Calibri" w:cs="Calibri"/>
          <w:sz w:val="24"/>
          <w:szCs w:val="24"/>
        </w:rPr>
        <w:t>1 teacher and 1</w:t>
      </w:r>
      <w:r w:rsidRPr="00F41724">
        <w:rPr>
          <w:rFonts w:ascii="Calibri" w:hAnsi="Calibri" w:cs="Calibri"/>
          <w:sz w:val="24"/>
          <w:szCs w:val="24"/>
        </w:rPr>
        <w:t xml:space="preserve"> SNA present in the room</w:t>
      </w:r>
      <w:r w:rsidR="000F51E7">
        <w:rPr>
          <w:rFonts w:ascii="Calibri" w:hAnsi="Calibri" w:cs="Calibri"/>
          <w:sz w:val="24"/>
          <w:szCs w:val="24"/>
        </w:rPr>
        <w:t>, or two SNAs</w:t>
      </w:r>
      <w:r w:rsidRPr="00F41724">
        <w:rPr>
          <w:rFonts w:ascii="Calibri" w:hAnsi="Calibri" w:cs="Calibri"/>
          <w:sz w:val="24"/>
          <w:szCs w:val="24"/>
        </w:rPr>
        <w:t xml:space="preserve">. </w:t>
      </w:r>
    </w:p>
    <w:p w14:paraId="590DFD66" w14:textId="77777777" w:rsidR="00784DD3" w:rsidRPr="00F41724" w:rsidRDefault="00784DD3" w:rsidP="00784DD3">
      <w:pPr>
        <w:pStyle w:val="ListParagraph"/>
        <w:rPr>
          <w:rFonts w:ascii="Calibri" w:hAnsi="Calibri" w:cs="Calibri"/>
          <w:sz w:val="24"/>
          <w:szCs w:val="24"/>
        </w:rPr>
      </w:pPr>
    </w:p>
    <w:p w14:paraId="693CB58E" w14:textId="3D027210" w:rsidR="00784DD3" w:rsidRPr="00F41724" w:rsidRDefault="00784DD3" w:rsidP="00565F05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 xml:space="preserve">A red card will be retained by the teacher in the room for use in the event of an incident. </w:t>
      </w:r>
    </w:p>
    <w:p w14:paraId="6FBFD5BC" w14:textId="4D7F4EC5" w:rsidR="002217A1" w:rsidRPr="00F41724" w:rsidRDefault="002217A1" w:rsidP="002217A1">
      <w:pPr>
        <w:spacing w:after="0"/>
        <w:rPr>
          <w:rFonts w:ascii="Calibri" w:hAnsi="Calibri" w:cs="Calibri"/>
          <w:sz w:val="24"/>
          <w:szCs w:val="24"/>
        </w:rPr>
      </w:pPr>
    </w:p>
    <w:p w14:paraId="4C1A7443" w14:textId="23F6FB0C" w:rsidR="00CC0E8B" w:rsidRPr="00F41724" w:rsidRDefault="00784DD3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 xml:space="preserve">In the event of an incident where more help is needed in the room, </w:t>
      </w:r>
      <w:r w:rsidR="000F51E7">
        <w:rPr>
          <w:rFonts w:ascii="Calibri" w:hAnsi="Calibri" w:cs="Calibri"/>
          <w:sz w:val="24"/>
          <w:szCs w:val="24"/>
        </w:rPr>
        <w:t>an SNA or a dependable child</w:t>
      </w:r>
      <w:r w:rsidRPr="00F41724">
        <w:rPr>
          <w:rFonts w:ascii="Calibri" w:hAnsi="Calibri" w:cs="Calibri"/>
          <w:sz w:val="24"/>
          <w:szCs w:val="24"/>
        </w:rPr>
        <w:t xml:space="preserve"> will </w:t>
      </w:r>
      <w:r w:rsidR="00EB56BC" w:rsidRPr="00F41724">
        <w:rPr>
          <w:rFonts w:ascii="Calibri" w:hAnsi="Calibri" w:cs="Calibri"/>
          <w:sz w:val="24"/>
          <w:szCs w:val="24"/>
        </w:rPr>
        <w:t xml:space="preserve">go to a set location (usually the secretary/Principal’s office) to request immediate help on behalf of a particular teacher. </w:t>
      </w:r>
      <w:r w:rsidRPr="00F41724">
        <w:rPr>
          <w:rFonts w:ascii="Calibri" w:hAnsi="Calibri" w:cs="Calibri"/>
          <w:sz w:val="24"/>
          <w:szCs w:val="24"/>
        </w:rPr>
        <w:t>In extreme situations the SNA</w:t>
      </w:r>
      <w:r w:rsidR="000F51E7">
        <w:rPr>
          <w:rFonts w:ascii="Calibri" w:hAnsi="Calibri" w:cs="Calibri"/>
          <w:sz w:val="24"/>
          <w:szCs w:val="24"/>
        </w:rPr>
        <w:t xml:space="preserve">, or child, can go to the other Autism Class and seek help there initially, </w:t>
      </w:r>
      <w:r w:rsidRPr="00F41724">
        <w:rPr>
          <w:rFonts w:ascii="Calibri" w:hAnsi="Calibri" w:cs="Calibri"/>
          <w:sz w:val="24"/>
          <w:szCs w:val="24"/>
        </w:rPr>
        <w:t xml:space="preserve">showing the card, at which point the teacher in that room should seek help in the office, allowing the SNA to return to support her colleague. </w:t>
      </w:r>
    </w:p>
    <w:p w14:paraId="2D12D978" w14:textId="77777777" w:rsidR="00CC0E8B" w:rsidRPr="00F41724" w:rsidRDefault="00CC0E8B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3D663C34" w14:textId="2F67053B" w:rsidR="00CC0E8B" w:rsidRPr="00F41724" w:rsidRDefault="00CC0E8B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>The Action Plan is deemed to be activated at this point.</w:t>
      </w:r>
    </w:p>
    <w:p w14:paraId="5AAD1285" w14:textId="77777777" w:rsidR="00CC0E8B" w:rsidRPr="00F41724" w:rsidRDefault="00CC0E8B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540E5C25" w14:textId="246EDC0C" w:rsidR="00EB56BC" w:rsidRPr="00F41724" w:rsidRDefault="00EB56BC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>The</w:t>
      </w:r>
      <w:r w:rsidR="00CC0E8B" w:rsidRPr="00F41724">
        <w:rPr>
          <w:rFonts w:ascii="Calibri" w:hAnsi="Calibri" w:cs="Calibri"/>
          <w:sz w:val="24"/>
          <w:szCs w:val="24"/>
        </w:rPr>
        <w:t xml:space="preserve"> </w:t>
      </w:r>
      <w:r w:rsidR="00784DD3" w:rsidRPr="00F41724">
        <w:rPr>
          <w:rFonts w:ascii="Calibri" w:hAnsi="Calibri" w:cs="Calibri"/>
          <w:sz w:val="24"/>
          <w:szCs w:val="24"/>
        </w:rPr>
        <w:t>teacher/SNA</w:t>
      </w:r>
      <w:r w:rsidRPr="00F41724">
        <w:rPr>
          <w:rFonts w:ascii="Calibri" w:hAnsi="Calibri" w:cs="Calibri"/>
          <w:sz w:val="24"/>
          <w:szCs w:val="24"/>
        </w:rPr>
        <w:t xml:space="preserve"> should report the teacher’s name, his/her location, hand over the red card and state that urgent assistance is required.</w:t>
      </w:r>
    </w:p>
    <w:p w14:paraId="4C610717" w14:textId="4159D76B" w:rsidR="00CC0E8B" w:rsidRPr="00F41724" w:rsidRDefault="00CC0E8B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2EAA0A73" w14:textId="547FE2FE" w:rsidR="00CC0E8B" w:rsidRPr="00F41724" w:rsidRDefault="00CC0E8B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>The Principal/Deputy should be notified with immediate effect.</w:t>
      </w:r>
    </w:p>
    <w:p w14:paraId="444F80BF" w14:textId="390AE7B1" w:rsidR="00EB56BC" w:rsidRPr="00F41724" w:rsidRDefault="00EB56BC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72675600" w14:textId="4C8B9FA2" w:rsidR="00EB56BC" w:rsidRPr="00F41724" w:rsidRDefault="00EB56BC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 xml:space="preserve">Two </w:t>
      </w:r>
      <w:r w:rsidR="00CC0E8B" w:rsidRPr="00F41724">
        <w:rPr>
          <w:rFonts w:ascii="Calibri" w:hAnsi="Calibri" w:cs="Calibri"/>
          <w:sz w:val="24"/>
          <w:szCs w:val="24"/>
        </w:rPr>
        <w:t xml:space="preserve">or more </w:t>
      </w:r>
      <w:r w:rsidRPr="00F41724">
        <w:rPr>
          <w:rFonts w:ascii="Calibri" w:hAnsi="Calibri" w:cs="Calibri"/>
          <w:sz w:val="24"/>
          <w:szCs w:val="24"/>
        </w:rPr>
        <w:t>adults should then attend at the location</w:t>
      </w:r>
      <w:r w:rsidR="00CC0E8B" w:rsidRPr="00F41724">
        <w:rPr>
          <w:rFonts w:ascii="Calibri" w:hAnsi="Calibri" w:cs="Calibri"/>
          <w:sz w:val="24"/>
          <w:szCs w:val="24"/>
        </w:rPr>
        <w:t xml:space="preserve"> immediately</w:t>
      </w:r>
      <w:r w:rsidRPr="00F41724">
        <w:rPr>
          <w:rFonts w:ascii="Calibri" w:hAnsi="Calibri" w:cs="Calibri"/>
          <w:sz w:val="24"/>
          <w:szCs w:val="24"/>
        </w:rPr>
        <w:t>.</w:t>
      </w:r>
      <w:r w:rsidR="00F41724" w:rsidRPr="00F41724">
        <w:rPr>
          <w:rFonts w:ascii="Calibri" w:hAnsi="Calibri" w:cs="Calibri"/>
          <w:sz w:val="24"/>
          <w:szCs w:val="24"/>
        </w:rPr>
        <w:t xml:space="preserve"> This will normally be the Principal and Deputy Principal – the secretary should remain with the Deputy Principal’s class</w:t>
      </w:r>
      <w:r w:rsidR="00036C0D">
        <w:rPr>
          <w:rFonts w:ascii="Calibri" w:hAnsi="Calibri" w:cs="Calibri"/>
          <w:sz w:val="24"/>
          <w:szCs w:val="24"/>
        </w:rPr>
        <w:t>.</w:t>
      </w:r>
    </w:p>
    <w:p w14:paraId="21A929B9" w14:textId="71B2531B" w:rsidR="00CC0E8B" w:rsidRPr="00F41724" w:rsidRDefault="00CC0E8B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612B214A" w14:textId="579E4F86" w:rsidR="00CC0E8B" w:rsidRPr="00F41724" w:rsidRDefault="00CC0E8B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 xml:space="preserve">If order is restored, the pupil should be </w:t>
      </w:r>
      <w:r w:rsidR="00F41724" w:rsidRPr="00F41724">
        <w:rPr>
          <w:rFonts w:ascii="Calibri" w:hAnsi="Calibri" w:cs="Calibri"/>
          <w:sz w:val="24"/>
          <w:szCs w:val="24"/>
        </w:rPr>
        <w:t>removed to a quiet space either within the classroom – a station – or elsewhere – the sensory room or the principal’s office</w:t>
      </w:r>
      <w:r w:rsidRPr="00F41724">
        <w:rPr>
          <w:rFonts w:ascii="Calibri" w:hAnsi="Calibri" w:cs="Calibri"/>
          <w:sz w:val="24"/>
          <w:szCs w:val="24"/>
        </w:rPr>
        <w:t>.</w:t>
      </w:r>
    </w:p>
    <w:p w14:paraId="63908614" w14:textId="3A749DBC" w:rsidR="00EB56BC" w:rsidRPr="00F41724" w:rsidRDefault="00EB56BC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26D4016D" w14:textId="1AAB1BB4" w:rsidR="00EB56BC" w:rsidRPr="00F41724" w:rsidRDefault="00CC0E8B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bookmarkStart w:id="0" w:name="_Hlk146642526"/>
      <w:r w:rsidRPr="00F41724">
        <w:rPr>
          <w:rFonts w:ascii="Calibri" w:hAnsi="Calibri" w:cs="Calibri"/>
          <w:sz w:val="24"/>
          <w:szCs w:val="24"/>
        </w:rPr>
        <w:t>If pupil</w:t>
      </w:r>
      <w:r w:rsidR="00036C0D">
        <w:rPr>
          <w:rFonts w:ascii="Calibri" w:hAnsi="Calibri" w:cs="Calibri"/>
          <w:sz w:val="24"/>
          <w:szCs w:val="24"/>
        </w:rPr>
        <w:t>/</w:t>
      </w:r>
      <w:r w:rsidRPr="00F41724">
        <w:rPr>
          <w:rFonts w:ascii="Calibri" w:hAnsi="Calibri" w:cs="Calibri"/>
          <w:sz w:val="24"/>
          <w:szCs w:val="24"/>
        </w:rPr>
        <w:t>s who are involved in the incident refuse to leave the class</w:t>
      </w:r>
      <w:r w:rsidR="00036C0D">
        <w:rPr>
          <w:rFonts w:ascii="Calibri" w:hAnsi="Calibri" w:cs="Calibri"/>
          <w:sz w:val="24"/>
          <w:szCs w:val="24"/>
        </w:rPr>
        <w:t xml:space="preserve"> and the incident is continuing</w:t>
      </w:r>
      <w:r w:rsidR="00EB56BC" w:rsidRPr="00F41724">
        <w:rPr>
          <w:rFonts w:ascii="Calibri" w:hAnsi="Calibri" w:cs="Calibri"/>
          <w:sz w:val="24"/>
          <w:szCs w:val="24"/>
        </w:rPr>
        <w:t xml:space="preserve">, the </w:t>
      </w:r>
      <w:r w:rsidRPr="00F41724">
        <w:rPr>
          <w:rFonts w:ascii="Calibri" w:hAnsi="Calibri" w:cs="Calibri"/>
          <w:sz w:val="24"/>
          <w:szCs w:val="24"/>
        </w:rPr>
        <w:t xml:space="preserve">other </w:t>
      </w:r>
      <w:r w:rsidR="00EB56BC" w:rsidRPr="00F41724">
        <w:rPr>
          <w:rFonts w:ascii="Calibri" w:hAnsi="Calibri" w:cs="Calibri"/>
          <w:sz w:val="24"/>
          <w:szCs w:val="24"/>
        </w:rPr>
        <w:t xml:space="preserve">children not involved in the incident should be removed </w:t>
      </w:r>
      <w:r w:rsidR="00F41724" w:rsidRPr="00F41724">
        <w:rPr>
          <w:rFonts w:ascii="Calibri" w:hAnsi="Calibri" w:cs="Calibri"/>
          <w:sz w:val="24"/>
          <w:szCs w:val="24"/>
        </w:rPr>
        <w:t xml:space="preserve">to the </w:t>
      </w:r>
      <w:r w:rsidR="000F51E7">
        <w:rPr>
          <w:rFonts w:ascii="Calibri" w:hAnsi="Calibri" w:cs="Calibri"/>
          <w:sz w:val="24"/>
          <w:szCs w:val="24"/>
        </w:rPr>
        <w:t>Green Hall, or sensory room</w:t>
      </w:r>
      <w:r w:rsidR="00F41724" w:rsidRPr="00F41724">
        <w:rPr>
          <w:rFonts w:ascii="Calibri" w:hAnsi="Calibri" w:cs="Calibri"/>
          <w:sz w:val="24"/>
          <w:szCs w:val="24"/>
        </w:rPr>
        <w:t xml:space="preserve">. </w:t>
      </w:r>
    </w:p>
    <w:p w14:paraId="2D020FE2" w14:textId="43281CDB" w:rsidR="00CC0E8B" w:rsidRPr="00F41724" w:rsidRDefault="00CC0E8B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74E7C988" w14:textId="3016952D" w:rsidR="00CC0E8B" w:rsidRPr="00F41724" w:rsidRDefault="00CC0E8B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 xml:space="preserve">Once activated, the plan must be carried through. </w:t>
      </w:r>
      <w:r w:rsidR="00F41724" w:rsidRPr="00F41724">
        <w:rPr>
          <w:rFonts w:ascii="Calibri" w:hAnsi="Calibri" w:cs="Calibri"/>
          <w:sz w:val="24"/>
          <w:szCs w:val="24"/>
        </w:rPr>
        <w:t>COB policy</w:t>
      </w:r>
      <w:r w:rsidRPr="00F41724">
        <w:rPr>
          <w:rFonts w:ascii="Calibri" w:hAnsi="Calibri" w:cs="Calibri"/>
          <w:sz w:val="24"/>
          <w:szCs w:val="24"/>
        </w:rPr>
        <w:t xml:space="preserve"> will take effect.</w:t>
      </w:r>
    </w:p>
    <w:p w14:paraId="705C555E" w14:textId="2143FBA0" w:rsidR="00CC0E8B" w:rsidRPr="00F41724" w:rsidRDefault="00CC0E8B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4818E1FF" w14:textId="4B9D80C1" w:rsidR="00CC0E8B" w:rsidRPr="00F41724" w:rsidRDefault="00CC0E8B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 xml:space="preserve">Parents will be contacted </w:t>
      </w:r>
      <w:r w:rsidR="00F41724" w:rsidRPr="00F41724">
        <w:rPr>
          <w:rFonts w:ascii="Calibri" w:hAnsi="Calibri" w:cs="Calibri"/>
          <w:sz w:val="24"/>
          <w:szCs w:val="24"/>
        </w:rPr>
        <w:t xml:space="preserve">and may be asked, </w:t>
      </w:r>
      <w:r w:rsidRPr="00F41724">
        <w:rPr>
          <w:rFonts w:ascii="Calibri" w:hAnsi="Calibri" w:cs="Calibri"/>
          <w:sz w:val="24"/>
          <w:szCs w:val="24"/>
        </w:rPr>
        <w:t>with immediate effect</w:t>
      </w:r>
      <w:r w:rsidR="00F41724" w:rsidRPr="00F41724">
        <w:rPr>
          <w:rFonts w:ascii="Calibri" w:hAnsi="Calibri" w:cs="Calibri"/>
          <w:sz w:val="24"/>
          <w:szCs w:val="24"/>
        </w:rPr>
        <w:t>,</w:t>
      </w:r>
      <w:r w:rsidRPr="00F41724">
        <w:rPr>
          <w:rFonts w:ascii="Calibri" w:hAnsi="Calibri" w:cs="Calibri"/>
          <w:sz w:val="24"/>
          <w:szCs w:val="24"/>
        </w:rPr>
        <w:t xml:space="preserve"> to attend at the school.</w:t>
      </w:r>
    </w:p>
    <w:p w14:paraId="29A6A1A3" w14:textId="7893AD7F" w:rsidR="00CC0E8B" w:rsidRPr="00F41724" w:rsidRDefault="00CC0E8B" w:rsidP="00EB56BC">
      <w:pPr>
        <w:spacing w:after="0"/>
        <w:rPr>
          <w:rFonts w:ascii="Calibri" w:hAnsi="Calibri" w:cs="Calibri"/>
          <w:sz w:val="24"/>
          <w:szCs w:val="24"/>
        </w:rPr>
      </w:pPr>
    </w:p>
    <w:p w14:paraId="65E7A2E0" w14:textId="41B9CDE3" w:rsidR="00304494" w:rsidRDefault="00CC0E8B" w:rsidP="00F02532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036C0D">
        <w:rPr>
          <w:rFonts w:ascii="Calibri" w:hAnsi="Calibri" w:cs="Calibri"/>
          <w:sz w:val="24"/>
          <w:szCs w:val="24"/>
        </w:rPr>
        <w:t>Any possible sanctions/suspensions/expulsions will be dealt with in accordance with</w:t>
      </w:r>
      <w:r w:rsidR="00036C0D">
        <w:rPr>
          <w:rFonts w:ascii="Calibri" w:hAnsi="Calibri" w:cs="Calibri"/>
          <w:sz w:val="24"/>
          <w:szCs w:val="24"/>
        </w:rPr>
        <w:t xml:space="preserve"> the school’s Code of Behaviour.</w:t>
      </w:r>
    </w:p>
    <w:p w14:paraId="29FDA0A1" w14:textId="77777777" w:rsidR="00036C0D" w:rsidRPr="00036C0D" w:rsidRDefault="00036C0D" w:rsidP="00036C0D">
      <w:pPr>
        <w:pStyle w:val="ListParagraph"/>
        <w:rPr>
          <w:rFonts w:ascii="Calibri" w:hAnsi="Calibri" w:cs="Calibri"/>
          <w:sz w:val="24"/>
          <w:szCs w:val="24"/>
        </w:rPr>
      </w:pPr>
    </w:p>
    <w:p w14:paraId="5F33EBBD" w14:textId="74614DAB" w:rsidR="00304494" w:rsidRPr="00F41724" w:rsidRDefault="00304494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 xml:space="preserve">The Chairperson of the Board of Management should be subsequently notified of the incident. </w:t>
      </w:r>
    </w:p>
    <w:p w14:paraId="5A3A3844" w14:textId="77777777" w:rsidR="00F41724" w:rsidRPr="00F41724" w:rsidRDefault="00F41724" w:rsidP="00F41724">
      <w:pPr>
        <w:pStyle w:val="ListParagraph"/>
        <w:rPr>
          <w:rFonts w:ascii="Calibri" w:hAnsi="Calibri" w:cs="Calibri"/>
          <w:sz w:val="24"/>
          <w:szCs w:val="24"/>
        </w:rPr>
      </w:pPr>
    </w:p>
    <w:p w14:paraId="53ED85FE" w14:textId="4734E97C" w:rsidR="00F41724" w:rsidRDefault="00F41724" w:rsidP="00CC0E8B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4"/>
          <w:szCs w:val="24"/>
        </w:rPr>
      </w:pPr>
      <w:r w:rsidRPr="00F41724">
        <w:rPr>
          <w:rFonts w:ascii="Calibri" w:hAnsi="Calibri" w:cs="Calibri"/>
          <w:sz w:val="24"/>
          <w:szCs w:val="24"/>
        </w:rPr>
        <w:t xml:space="preserve">Any time the Action Plan is invoked, the Board of Management will be informed as part of the Principal’s report. </w:t>
      </w:r>
    </w:p>
    <w:p w14:paraId="72241E9D" w14:textId="77777777" w:rsidR="001A1CE6" w:rsidRPr="001A1CE6" w:rsidRDefault="001A1CE6" w:rsidP="001A1CE6">
      <w:pPr>
        <w:pStyle w:val="ListParagraph"/>
        <w:rPr>
          <w:rFonts w:ascii="Calibri" w:hAnsi="Calibri" w:cs="Calibri"/>
          <w:sz w:val="24"/>
          <w:szCs w:val="24"/>
        </w:rPr>
      </w:pPr>
    </w:p>
    <w:p w14:paraId="53EE2591" w14:textId="79A8EC75" w:rsidR="001A1CE6" w:rsidRDefault="001A1CE6" w:rsidP="001A1CE6">
      <w:pPr>
        <w:spacing w:after="0"/>
        <w:rPr>
          <w:rFonts w:ascii="Calibri" w:hAnsi="Calibri" w:cs="Calibri"/>
          <w:sz w:val="24"/>
          <w:szCs w:val="24"/>
        </w:rPr>
      </w:pPr>
    </w:p>
    <w:p w14:paraId="60844BD3" w14:textId="3A57C4CC" w:rsidR="001A1CE6" w:rsidRDefault="001A1CE6" w:rsidP="001A1C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plan is an appendix to our school Code of Behaviour and should be read in conjunction with it. </w:t>
      </w:r>
    </w:p>
    <w:p w14:paraId="5425959B" w14:textId="303DF353" w:rsidR="001A1CE6" w:rsidRDefault="001A1CE6" w:rsidP="001A1C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It will be presented to the BOM at our next meeting, but will, be used in the interim, if necessary. </w:t>
      </w:r>
    </w:p>
    <w:p w14:paraId="53AC7D82" w14:textId="1B57D393" w:rsidR="001A1CE6" w:rsidRDefault="001A1CE6" w:rsidP="001A1CE6">
      <w:pPr>
        <w:spacing w:after="0"/>
        <w:rPr>
          <w:rFonts w:ascii="Calibri" w:hAnsi="Calibri" w:cs="Calibri"/>
          <w:sz w:val="24"/>
          <w:szCs w:val="24"/>
        </w:rPr>
      </w:pPr>
    </w:p>
    <w:p w14:paraId="135C5EBC" w14:textId="59AB0BD7" w:rsidR="001A1CE6" w:rsidRDefault="001A1CE6" w:rsidP="001A1CE6">
      <w:pPr>
        <w:spacing w:after="0"/>
        <w:rPr>
          <w:rFonts w:ascii="Calibri" w:hAnsi="Calibri" w:cs="Calibri"/>
          <w:sz w:val="24"/>
          <w:szCs w:val="24"/>
        </w:rPr>
      </w:pPr>
    </w:p>
    <w:p w14:paraId="11F22421" w14:textId="77777777" w:rsidR="001A1CE6" w:rsidRDefault="001A1CE6" w:rsidP="001A1CE6">
      <w:pPr>
        <w:spacing w:after="0"/>
        <w:rPr>
          <w:rFonts w:ascii="Calibri" w:hAnsi="Calibri" w:cs="Calibri"/>
          <w:sz w:val="24"/>
          <w:szCs w:val="24"/>
        </w:rPr>
      </w:pPr>
    </w:p>
    <w:p w14:paraId="28FE6DF8" w14:textId="29F377EC" w:rsidR="001A1CE6" w:rsidRDefault="000F51E7" w:rsidP="001A1CE6">
      <w:pPr>
        <w:pBdr>
          <w:bottom w:val="single" w:sz="12" w:space="1" w:color="auto"/>
        </w:pBdr>
        <w:spacing w:after="0"/>
        <w:rPr>
          <w:rFonts w:ascii="Calibri" w:hAnsi="Calibri" w:cs="Calibri"/>
          <w:sz w:val="24"/>
          <w:szCs w:val="24"/>
        </w:rPr>
      </w:pPr>
      <w:r w:rsidRPr="000F51E7">
        <w:rPr>
          <w:rFonts w:ascii="Baguet Script" w:hAnsi="Baguet Script" w:cs="Calibri"/>
          <w:sz w:val="32"/>
          <w:szCs w:val="32"/>
        </w:rPr>
        <w:t>Martin McGowan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F51E7">
        <w:rPr>
          <w:rFonts w:ascii="Calibri" w:hAnsi="Calibri" w:cs="Calibri"/>
          <w:b/>
          <w:bCs/>
          <w:sz w:val="24"/>
          <w:szCs w:val="24"/>
        </w:rPr>
        <w:t>26/09/2023</w:t>
      </w:r>
    </w:p>
    <w:p w14:paraId="44B2B0F8" w14:textId="262489D4" w:rsidR="001A1CE6" w:rsidRDefault="001A1CE6" w:rsidP="001A1C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Chairperson to BOM                                                                                                 Date</w:t>
      </w:r>
    </w:p>
    <w:p w14:paraId="7238C0C2" w14:textId="0647C678" w:rsidR="001A1CE6" w:rsidRDefault="001A1CE6" w:rsidP="001A1CE6">
      <w:pPr>
        <w:spacing w:after="0"/>
        <w:rPr>
          <w:rFonts w:ascii="Calibri" w:hAnsi="Calibri" w:cs="Calibri"/>
          <w:sz w:val="24"/>
          <w:szCs w:val="24"/>
        </w:rPr>
      </w:pPr>
    </w:p>
    <w:p w14:paraId="0A95A3F7" w14:textId="1160C47B" w:rsidR="001A1CE6" w:rsidRDefault="001A1CE6" w:rsidP="001A1CE6">
      <w:pPr>
        <w:pBdr>
          <w:bottom w:val="single" w:sz="12" w:space="1" w:color="auto"/>
        </w:pBdr>
        <w:spacing w:after="0"/>
        <w:rPr>
          <w:rFonts w:ascii="Calibri" w:hAnsi="Calibri" w:cs="Calibri"/>
          <w:sz w:val="24"/>
          <w:szCs w:val="24"/>
        </w:rPr>
      </w:pPr>
    </w:p>
    <w:p w14:paraId="485E68E4" w14:textId="68EAD43C" w:rsidR="001A1CE6" w:rsidRPr="00D76DCE" w:rsidRDefault="001A1CE6" w:rsidP="001A1CE6">
      <w:pPr>
        <w:pBdr>
          <w:bottom w:val="single" w:sz="12" w:space="1" w:color="auto"/>
        </w:pBdr>
        <w:spacing w:after="0"/>
        <w:rPr>
          <w:rFonts w:ascii="Baguet Script" w:hAnsi="Baguet Script" w:cs="Calibri"/>
          <w:sz w:val="32"/>
          <w:szCs w:val="32"/>
        </w:rPr>
      </w:pPr>
    </w:p>
    <w:p w14:paraId="13DCE0BC" w14:textId="534C3B18" w:rsidR="001A1CE6" w:rsidRDefault="00D76DCE" w:rsidP="001A1CE6">
      <w:pPr>
        <w:pBdr>
          <w:bottom w:val="single" w:sz="12" w:space="1" w:color="auto"/>
        </w:pBdr>
        <w:spacing w:after="0"/>
        <w:rPr>
          <w:rFonts w:ascii="Calibri" w:hAnsi="Calibri" w:cs="Calibri"/>
          <w:sz w:val="24"/>
          <w:szCs w:val="24"/>
        </w:rPr>
      </w:pPr>
      <w:r w:rsidRPr="00D76DCE">
        <w:rPr>
          <w:rFonts w:ascii="Baguet Script" w:hAnsi="Baguet Script" w:cs="Calibri"/>
          <w:sz w:val="32"/>
          <w:szCs w:val="32"/>
        </w:rPr>
        <w:t>Ruth McLoughlin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0F51E7">
        <w:rPr>
          <w:rFonts w:ascii="Calibri" w:hAnsi="Calibri" w:cs="Calibri"/>
          <w:b/>
          <w:bCs/>
          <w:sz w:val="24"/>
          <w:szCs w:val="24"/>
        </w:rPr>
        <w:t>26/09/2023</w:t>
      </w:r>
    </w:p>
    <w:p w14:paraId="35C5DF3E" w14:textId="3936DE67" w:rsidR="001A1CE6" w:rsidRPr="001A1CE6" w:rsidRDefault="001A1CE6" w:rsidP="001A1CE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Secretary to BOM                                                                                                       Dat</w:t>
      </w:r>
      <w:bookmarkEnd w:id="0"/>
      <w:r>
        <w:rPr>
          <w:rFonts w:ascii="Calibri" w:hAnsi="Calibri" w:cs="Calibri"/>
          <w:sz w:val="24"/>
          <w:szCs w:val="24"/>
        </w:rPr>
        <w:t>e</w:t>
      </w:r>
    </w:p>
    <w:sectPr w:rsidR="001A1CE6" w:rsidRPr="001A1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D83FA" w14:textId="77777777" w:rsidR="00713375" w:rsidRDefault="00713375" w:rsidP="0033716E">
      <w:pPr>
        <w:spacing w:after="0" w:line="240" w:lineRule="auto"/>
      </w:pPr>
      <w:r>
        <w:separator/>
      </w:r>
    </w:p>
  </w:endnote>
  <w:endnote w:type="continuationSeparator" w:id="0">
    <w:p w14:paraId="74FBBB0E" w14:textId="77777777" w:rsidR="00713375" w:rsidRDefault="00713375" w:rsidP="0033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9B14" w14:textId="77777777" w:rsidR="00985975" w:rsidRDefault="0098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8DD4" w14:textId="77777777" w:rsidR="00985975" w:rsidRDefault="0098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5F31" w14:textId="77777777" w:rsidR="00985975" w:rsidRDefault="0098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2E90" w14:textId="77777777" w:rsidR="00713375" w:rsidRDefault="00713375" w:rsidP="0033716E">
      <w:pPr>
        <w:spacing w:after="0" w:line="240" w:lineRule="auto"/>
      </w:pPr>
      <w:r>
        <w:separator/>
      </w:r>
    </w:p>
  </w:footnote>
  <w:footnote w:type="continuationSeparator" w:id="0">
    <w:p w14:paraId="6EBB80AF" w14:textId="77777777" w:rsidR="00713375" w:rsidRDefault="00713375" w:rsidP="0033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E510" w14:textId="77777777" w:rsidR="00985975" w:rsidRDefault="0098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416B" w14:textId="77777777" w:rsidR="0033716E" w:rsidRDefault="00337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5CDE" w14:textId="77777777" w:rsidR="00985975" w:rsidRDefault="00985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814E1"/>
    <w:multiLevelType w:val="hybridMultilevel"/>
    <w:tmpl w:val="40D247CE"/>
    <w:lvl w:ilvl="0" w:tplc="986CF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01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6BC"/>
    <w:rsid w:val="00036C0D"/>
    <w:rsid w:val="00061D6B"/>
    <w:rsid w:val="000838CC"/>
    <w:rsid w:val="000A1B89"/>
    <w:rsid w:val="000F51E7"/>
    <w:rsid w:val="0012400A"/>
    <w:rsid w:val="001A1CE6"/>
    <w:rsid w:val="002217A1"/>
    <w:rsid w:val="00275D9A"/>
    <w:rsid w:val="00292DCE"/>
    <w:rsid w:val="00304494"/>
    <w:rsid w:val="0033716E"/>
    <w:rsid w:val="0037206F"/>
    <w:rsid w:val="003B7630"/>
    <w:rsid w:val="003F04CC"/>
    <w:rsid w:val="005660D5"/>
    <w:rsid w:val="0069686F"/>
    <w:rsid w:val="00713375"/>
    <w:rsid w:val="007628E4"/>
    <w:rsid w:val="00784DD3"/>
    <w:rsid w:val="00985975"/>
    <w:rsid w:val="00B10358"/>
    <w:rsid w:val="00BD6919"/>
    <w:rsid w:val="00CC0E8B"/>
    <w:rsid w:val="00D6677C"/>
    <w:rsid w:val="00D76DCE"/>
    <w:rsid w:val="00EB56BC"/>
    <w:rsid w:val="00F16EE7"/>
    <w:rsid w:val="00F41724"/>
    <w:rsid w:val="00F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6468"/>
  <w15:chartTrackingRefBased/>
  <w15:docId w15:val="{BDBDA462-7AC5-440D-855A-682296BE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E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16E"/>
  </w:style>
  <w:style w:type="paragraph" w:styleId="Footer">
    <w:name w:val="footer"/>
    <w:basedOn w:val="Normal"/>
    <w:link w:val="FooterChar"/>
    <w:uiPriority w:val="99"/>
    <w:unhideWhenUsed/>
    <w:rsid w:val="00337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Ruth McLoughlin</cp:lastModifiedBy>
  <cp:revision>4</cp:revision>
  <cp:lastPrinted>2023-09-15T13:36:00Z</cp:lastPrinted>
  <dcterms:created xsi:type="dcterms:W3CDTF">2023-09-26T16:16:00Z</dcterms:created>
  <dcterms:modified xsi:type="dcterms:W3CDTF">2023-09-27T11:05:00Z</dcterms:modified>
</cp:coreProperties>
</file>